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147" w:rsidRDefault="00E60394" w:rsidP="00D26147">
      <w:pPr>
        <w:spacing w:after="0" w:line="240" w:lineRule="auto"/>
        <w:rPr>
          <w:rFonts w:ascii="Sylfaen" w:hAnsi="Sylfaen"/>
          <w:b/>
        </w:rPr>
      </w:pPr>
      <w:r w:rsidRPr="00D26147">
        <w:rPr>
          <w:rFonts w:ascii="Sylfaen" w:hAnsi="Sylfaen"/>
        </w:rPr>
        <w:t xml:space="preserve"> </w:t>
      </w:r>
      <w:r w:rsidRPr="00D26147">
        <w:rPr>
          <w:rFonts w:ascii="Sylfaen" w:hAnsi="Sylfaen" w:cs="Sylfaen"/>
          <w:b/>
          <w:lang w:val="ka-GE"/>
        </w:rPr>
        <w:t>პროტოკოლის</w:t>
      </w:r>
      <w:r w:rsidRPr="00D26147">
        <w:rPr>
          <w:rFonts w:ascii="Sylfaen" w:hAnsi="Sylfaen"/>
          <w:b/>
          <w:lang w:val="ka-GE"/>
        </w:rPr>
        <w:t xml:space="preserve">  დასახელება:</w:t>
      </w:r>
      <w:r w:rsidRPr="00D26147">
        <w:rPr>
          <w:rFonts w:ascii="Sylfaen" w:hAnsi="Sylfaen"/>
          <w:lang w:val="ka-GE"/>
        </w:rPr>
        <w:t xml:space="preserve"> </w:t>
      </w:r>
      <w:r w:rsidRPr="00D26147">
        <w:rPr>
          <w:rFonts w:ascii="Sylfaen" w:hAnsi="Sylfaen"/>
        </w:rPr>
        <w:t xml:space="preserve"> </w:t>
      </w:r>
      <w:r w:rsidRPr="00D26147">
        <w:rPr>
          <w:rFonts w:ascii="Sylfaen" w:hAnsi="Sylfaen"/>
          <w:lang w:val="ka-GE"/>
        </w:rPr>
        <w:t xml:space="preserve">  </w:t>
      </w:r>
      <w:r w:rsidRPr="00D26147">
        <w:rPr>
          <w:rFonts w:ascii="Sylfaen" w:hAnsi="Sylfaen"/>
          <w:b/>
        </w:rPr>
        <w:t xml:space="preserve"> </w:t>
      </w:r>
      <w:r w:rsidRPr="00D26147">
        <w:rPr>
          <w:rFonts w:ascii="Sylfaen" w:hAnsi="Sylfaen"/>
          <w:b/>
          <w:lang w:val="ka-GE"/>
        </w:rPr>
        <w:t xml:space="preserve">  </w:t>
      </w:r>
    </w:p>
    <w:p w:rsidR="001F0C18" w:rsidRPr="00D26147" w:rsidRDefault="001F0C18" w:rsidP="00D26147">
      <w:pPr>
        <w:spacing w:after="0" w:line="240" w:lineRule="auto"/>
        <w:rPr>
          <w:rFonts w:ascii="Sylfaen" w:hAnsi="Sylfaen"/>
        </w:rPr>
      </w:pPr>
      <w:r w:rsidRPr="00D26147">
        <w:rPr>
          <w:rFonts w:ascii="Sylfaen" w:hAnsi="Sylfaen"/>
          <w:lang w:val="ka-GE"/>
        </w:rPr>
        <w:t xml:space="preserve">შარდის ბუშტის კათეტერიზაცია  </w:t>
      </w:r>
      <w:r w:rsidR="00D26147">
        <w:rPr>
          <w:rFonts w:ascii="Sylfaen" w:hAnsi="Sylfaen"/>
        </w:rPr>
        <w:t>(</w:t>
      </w:r>
      <w:r w:rsidR="00D26147">
        <w:rPr>
          <w:rFonts w:ascii="Sylfaen" w:hAnsi="Sylfaen"/>
          <w:lang w:val="ka-GE"/>
        </w:rPr>
        <w:t xml:space="preserve">შბკ) გოგნებში </w:t>
      </w:r>
      <w:r w:rsidRPr="00D26147">
        <w:rPr>
          <w:rFonts w:ascii="Sylfaen" w:hAnsi="Sylfaen" w:cs="Sylfaen"/>
          <w:lang w:val="ka-GE"/>
        </w:rPr>
        <w:t xml:space="preserve"> </w:t>
      </w:r>
      <w:r w:rsidR="00D26147">
        <w:rPr>
          <w:rFonts w:ascii="Sylfaen" w:hAnsi="Sylfaen"/>
          <w:lang w:val="ka-GE"/>
        </w:rPr>
        <w:t>(</w:t>
      </w:r>
      <w:r w:rsidRPr="00D26147">
        <w:rPr>
          <w:rFonts w:ascii="Sylfaen" w:hAnsi="Sylfaen"/>
          <w:lang w:val="ka-GE"/>
        </w:rPr>
        <w:t>ახალშობილი, ბავშვი, მოზარდი)</w:t>
      </w:r>
      <w:r w:rsidRPr="00D26147">
        <w:rPr>
          <w:rFonts w:ascii="Sylfaen" w:hAnsi="Sylfaen" w:cs="Sylfaen"/>
          <w:lang w:val="ka-GE"/>
        </w:rPr>
        <w:t xml:space="preserve"> </w:t>
      </w:r>
      <w:r w:rsidRPr="00D26147">
        <w:rPr>
          <w:rFonts w:ascii="Sylfaen" w:hAnsi="Sylfaen"/>
          <w:lang w:val="ka-GE"/>
        </w:rPr>
        <w:t xml:space="preserve">   </w:t>
      </w:r>
    </w:p>
    <w:p w:rsidR="00C77C51" w:rsidRPr="00D26147" w:rsidRDefault="00C77C51" w:rsidP="00D26147">
      <w:pPr>
        <w:spacing w:after="0" w:line="240" w:lineRule="auto"/>
        <w:rPr>
          <w:rFonts w:ascii="Sylfaen" w:hAnsi="Sylfaen"/>
        </w:rPr>
      </w:pPr>
    </w:p>
    <w:p w:rsidR="00D26147" w:rsidRPr="00AC69B2" w:rsidRDefault="00D26147" w:rsidP="00D26147">
      <w:p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b/>
          <w:lang w:val="ka-GE"/>
        </w:rPr>
        <w:t>პროტოკოლით  მოცული   კლინიკური  მდგომარეობები  და  ჩარევები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3503"/>
      </w:tblGrid>
      <w:tr w:rsidR="00D26147" w:rsidRPr="00AC69B2" w:rsidTr="00F1350A">
        <w:tc>
          <w:tcPr>
            <w:tcW w:w="4795" w:type="dxa"/>
            <w:shd w:val="clear" w:color="auto" w:fill="C6D9F1" w:themeFill="text2" w:themeFillTint="33"/>
          </w:tcPr>
          <w:p w:rsidR="00D26147" w:rsidRPr="00AC69B2" w:rsidRDefault="00D26147" w:rsidP="00D22B9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bookmarkStart w:id="0" w:name="_GoBack"/>
            <w:bookmarkEnd w:id="0"/>
            <w:r w:rsidRPr="00AC69B2">
              <w:rPr>
                <w:rFonts w:ascii="Sylfaen" w:hAnsi="Sylfaen"/>
                <w:b/>
                <w:sz w:val="20"/>
                <w:lang w:val="ka-GE"/>
              </w:rPr>
              <w:t>დასახელება</w:t>
            </w:r>
          </w:p>
        </w:tc>
        <w:tc>
          <w:tcPr>
            <w:tcW w:w="3503" w:type="dxa"/>
            <w:shd w:val="clear" w:color="auto" w:fill="C6D9F1" w:themeFill="text2" w:themeFillTint="33"/>
          </w:tcPr>
          <w:p w:rsidR="00D26147" w:rsidRPr="00AC69B2" w:rsidRDefault="00D26147" w:rsidP="00D22B9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AC69B2">
              <w:rPr>
                <w:rFonts w:ascii="Sylfaen" w:hAnsi="Sylfaen"/>
                <w:b/>
                <w:sz w:val="20"/>
                <w:lang w:val="ka-GE"/>
              </w:rPr>
              <w:t>კოდი</w:t>
            </w:r>
          </w:p>
        </w:tc>
      </w:tr>
      <w:tr w:rsidR="00D26147" w:rsidRPr="00AC69B2" w:rsidTr="00F1350A">
        <w:tc>
          <w:tcPr>
            <w:tcW w:w="4795" w:type="dxa"/>
          </w:tcPr>
          <w:p w:rsidR="00D26147" w:rsidRPr="00AC69B2" w:rsidRDefault="00D26147" w:rsidP="000C3F7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0"/>
              </w:rPr>
            </w:pPr>
            <w:r w:rsidRPr="00AC69B2">
              <w:rPr>
                <w:rFonts w:ascii="Sylfaen" w:hAnsi="Sylfaen"/>
                <w:sz w:val="20"/>
              </w:rPr>
              <w:t xml:space="preserve"> </w:t>
            </w:r>
            <w:r w:rsidRPr="00AC69B2">
              <w:rPr>
                <w:rFonts w:ascii="Sylfaen" w:hAnsi="Sylfaen"/>
                <w:sz w:val="20"/>
                <w:lang w:val="ka-GE"/>
              </w:rPr>
              <w:t xml:space="preserve">შარდის ბუშტის კათეტერიზაცია  </w:t>
            </w:r>
          </w:p>
        </w:tc>
        <w:tc>
          <w:tcPr>
            <w:tcW w:w="3503" w:type="dxa"/>
          </w:tcPr>
          <w:p w:rsidR="00D26147" w:rsidRPr="00AC69B2" w:rsidRDefault="00D26147" w:rsidP="00D22B90">
            <w:pPr>
              <w:spacing w:after="0" w:line="240" w:lineRule="auto"/>
              <w:rPr>
                <w:rFonts w:ascii="Sylfaen" w:hAnsi="Sylfaen"/>
                <w:sz w:val="20"/>
              </w:rPr>
            </w:pPr>
            <w:r w:rsidRPr="00AC69B2">
              <w:rPr>
                <w:rFonts w:ascii="Sylfaen" w:hAnsi="Sylfaen"/>
                <w:sz w:val="20"/>
              </w:rPr>
              <w:t>KCXX20</w:t>
            </w:r>
          </w:p>
        </w:tc>
      </w:tr>
      <w:tr w:rsidR="00D26147" w:rsidRPr="00AC69B2" w:rsidTr="00F1350A">
        <w:tc>
          <w:tcPr>
            <w:tcW w:w="4795" w:type="dxa"/>
            <w:vAlign w:val="center"/>
          </w:tcPr>
          <w:p w:rsidR="00D26147" w:rsidRPr="00AC69B2" w:rsidRDefault="00D26147" w:rsidP="000C3F7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eastAsia="MS Mincho" w:hAnsi="Sylfaen" w:cs="Sylfaen"/>
                <w:sz w:val="20"/>
                <w:lang w:val="ru-RU" w:eastAsia="ja-JP"/>
              </w:rPr>
              <w:t>პროფესიონალი ექთანი</w:t>
            </w:r>
          </w:p>
        </w:tc>
        <w:tc>
          <w:tcPr>
            <w:tcW w:w="3503" w:type="dxa"/>
            <w:vAlign w:val="center"/>
          </w:tcPr>
          <w:p w:rsidR="00D26147" w:rsidRPr="00AC69B2" w:rsidRDefault="00D26147" w:rsidP="00D22B90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eastAsia="MS Mincho" w:hAnsi="Sylfaen" w:cs="Sylfaen"/>
                <w:sz w:val="20"/>
                <w:lang w:val="ru-RU" w:eastAsia="ja-JP"/>
              </w:rPr>
              <w:t>ZZ2230</w:t>
            </w:r>
          </w:p>
        </w:tc>
      </w:tr>
      <w:tr w:rsidR="00D26147" w:rsidRPr="00AC69B2" w:rsidTr="00F1350A">
        <w:tc>
          <w:tcPr>
            <w:tcW w:w="4795" w:type="dxa"/>
            <w:vAlign w:val="center"/>
          </w:tcPr>
          <w:p w:rsidR="00D26147" w:rsidRPr="00AC69B2" w:rsidRDefault="00D26147" w:rsidP="000C3F7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lang w:val="ka-GE"/>
              </w:rPr>
            </w:pPr>
            <w:r w:rsidRPr="00AC69B2">
              <w:rPr>
                <w:rFonts w:ascii="Sylfaen" w:hAnsi="Sylfaen" w:cs="Sylfaen"/>
                <w:sz w:val="20"/>
                <w:lang w:val="ka-GE"/>
              </w:rPr>
              <w:t>საექთნო მოვლა</w:t>
            </w:r>
          </w:p>
        </w:tc>
        <w:tc>
          <w:tcPr>
            <w:tcW w:w="3503" w:type="dxa"/>
            <w:vAlign w:val="center"/>
          </w:tcPr>
          <w:p w:rsidR="00D26147" w:rsidRPr="00AC69B2" w:rsidRDefault="00D26147" w:rsidP="00D22B90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hAnsi="Sylfaen" w:cs="Sylfaen"/>
                <w:sz w:val="20"/>
              </w:rPr>
              <w:t>RN</w:t>
            </w:r>
          </w:p>
        </w:tc>
      </w:tr>
    </w:tbl>
    <w:p w:rsidR="00D26147" w:rsidRPr="00AC69B2" w:rsidRDefault="00D26147" w:rsidP="00D26147">
      <w:pPr>
        <w:pStyle w:val="Default"/>
        <w:ind w:left="450"/>
        <w:rPr>
          <w:rFonts w:ascii="Sylfaen" w:hAnsi="Sylfaen"/>
          <w:sz w:val="22"/>
          <w:szCs w:val="22"/>
          <w:lang w:val="ka-GE"/>
        </w:rPr>
      </w:pPr>
    </w:p>
    <w:p w:rsidR="00D26147" w:rsidRDefault="00D26147" w:rsidP="00D26147">
      <w:pPr>
        <w:pStyle w:val="Default"/>
        <w:rPr>
          <w:rFonts w:ascii="Sylfaen" w:hAnsi="Sylfaen" w:cs="Arial"/>
          <w:bCs/>
          <w:sz w:val="22"/>
          <w:szCs w:val="22"/>
          <w:lang w:val="ka-GE"/>
        </w:rPr>
      </w:pPr>
      <w:r w:rsidRPr="00AC69B2">
        <w:rPr>
          <w:rFonts w:ascii="Sylfaen" w:hAnsi="Sylfaen"/>
          <w:sz w:val="22"/>
          <w:szCs w:val="22"/>
          <w:lang w:val="ka-GE"/>
        </w:rPr>
        <w:t xml:space="preserve"> </w:t>
      </w:r>
      <w:r w:rsidRPr="00AC69B2">
        <w:rPr>
          <w:rFonts w:ascii="Sylfaen" w:hAnsi="Sylfaen"/>
          <w:b/>
          <w:sz w:val="22"/>
          <w:szCs w:val="22"/>
          <w:lang w:val="ka-GE"/>
        </w:rPr>
        <w:t>პროტოკოლი</w:t>
      </w:r>
      <w:r w:rsidR="00B70FA9">
        <w:rPr>
          <w:rFonts w:ascii="Sylfaen" w:hAnsi="Sylfaen"/>
          <w:b/>
          <w:sz w:val="22"/>
          <w:szCs w:val="22"/>
          <w:lang w:val="ka-GE"/>
        </w:rPr>
        <w:t>ს შემუშავების მეთოდოლოგია</w:t>
      </w:r>
      <w:r w:rsidRPr="00AC69B2">
        <w:rPr>
          <w:rFonts w:ascii="Sylfaen" w:hAnsi="Sylfaen"/>
          <w:sz w:val="22"/>
          <w:szCs w:val="22"/>
          <w:lang w:val="ka-GE"/>
        </w:rPr>
        <w:t xml:space="preserve"> :  </w:t>
      </w:r>
      <w:r w:rsidRPr="00AC69B2">
        <w:rPr>
          <w:rFonts w:ascii="Sylfaen" w:hAnsi="Sylfaen" w:cs="Arial"/>
          <w:bCs/>
          <w:sz w:val="22"/>
          <w:szCs w:val="22"/>
          <w:lang w:val="ka-GE"/>
        </w:rPr>
        <w:t xml:space="preserve"> </w:t>
      </w:r>
    </w:p>
    <w:p w:rsidR="00D26147" w:rsidRPr="006253B5" w:rsidRDefault="00D26147" w:rsidP="00D26147">
      <w:pPr>
        <w:pStyle w:val="Default"/>
        <w:rPr>
          <w:rFonts w:ascii="Sylfaen" w:hAnsi="Sylfaen" w:cs="Arial"/>
          <w:bCs/>
          <w:sz w:val="22"/>
          <w:szCs w:val="22"/>
          <w:lang w:val="ka-GE"/>
        </w:rPr>
      </w:pPr>
      <w:r w:rsidRPr="006253B5">
        <w:rPr>
          <w:rFonts w:ascii="Sylfaen" w:hAnsi="Sylfaen" w:cs="Sylfaen"/>
          <w:sz w:val="22"/>
          <w:szCs w:val="22"/>
        </w:rPr>
        <w:t xml:space="preserve">პროტოკოლი წარმოადგენს პროცედურის პროტოკოლს, რომელიც შემუშავებულია  </w:t>
      </w:r>
      <w:r w:rsidRPr="006253B5">
        <w:rPr>
          <w:rFonts w:ascii="Sylfaen" w:hAnsi="Sylfaen" w:cs="Sylfaen"/>
          <w:sz w:val="22"/>
          <w:szCs w:val="22"/>
          <w:lang w:val="ka-GE"/>
        </w:rPr>
        <w:t xml:space="preserve">თანამედროვე </w:t>
      </w:r>
      <w:r w:rsidRPr="006253B5">
        <w:rPr>
          <w:rFonts w:ascii="Sylfaen" w:hAnsi="Sylfaen" w:cs="Sylfaen"/>
          <w:sz w:val="22"/>
          <w:szCs w:val="22"/>
        </w:rPr>
        <w:t xml:space="preserve"> საექთნო საბაზისო სწავლების  ძირითადი სახელმძღვანელოების</w:t>
      </w:r>
      <w:r w:rsidR="006253B5" w:rsidRPr="006253B5">
        <w:rPr>
          <w:rFonts w:ascii="Sylfaen" w:hAnsi="Sylfaen" w:cs="Sylfaen"/>
          <w:sz w:val="22"/>
          <w:szCs w:val="22"/>
          <w:lang w:val="ka-GE"/>
        </w:rPr>
        <w:t xml:space="preserve">ა და </w:t>
      </w:r>
      <w:r w:rsidR="006253B5" w:rsidRPr="006253B5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>კლინიკური პრაქტიკის ეროვნული რეკომენდაციის</w:t>
      </w:r>
      <w:r w:rsidRPr="006253B5">
        <w:rPr>
          <w:rFonts w:ascii="Sylfaen" w:hAnsi="Sylfaen" w:cs="Sylfaen"/>
          <w:sz w:val="22"/>
          <w:szCs w:val="22"/>
        </w:rPr>
        <w:t xml:space="preserve"> საფუძველზე.  </w:t>
      </w:r>
    </w:p>
    <w:p w:rsidR="00D26147" w:rsidRDefault="00D26147" w:rsidP="00D26147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D26147" w:rsidRPr="00AC69B2" w:rsidRDefault="00D26147" w:rsidP="00D26147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/>
          <w:b/>
          <w:lang w:val="ka-GE"/>
        </w:rPr>
        <w:t xml:space="preserve">პროტოკოლის მიზანი:  </w:t>
      </w:r>
    </w:p>
    <w:p w:rsidR="00D26147" w:rsidRPr="00AC69B2" w:rsidRDefault="00D26147" w:rsidP="00D26147">
      <w:p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პროტოკოლის მიზანია შარდის ბუშტის კათეტერიზაციის  პროცედურის</w:t>
      </w:r>
      <w:r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  <w:lang w:val="ka-GE"/>
        </w:rPr>
        <w:t xml:space="preserve"> სტანდარტიზების გზით პედიატრიულ პაციენტებში შარდგამომყოფი სისტემის ინფექციების თავიდან აცილებ</w:t>
      </w:r>
      <w:r>
        <w:rPr>
          <w:rFonts w:ascii="Sylfaen" w:hAnsi="Sylfaen"/>
          <w:lang w:val="ka-GE"/>
        </w:rPr>
        <w:t>ა</w:t>
      </w:r>
      <w:r w:rsidRPr="00AC69B2">
        <w:rPr>
          <w:rFonts w:ascii="Sylfaen" w:hAnsi="Sylfaen"/>
          <w:lang w:val="ka-GE"/>
        </w:rPr>
        <w:t xml:space="preserve"> და კათეტერის </w:t>
      </w:r>
      <w:r>
        <w:rPr>
          <w:rFonts w:ascii="Sylfaen" w:hAnsi="Sylfaen"/>
          <w:lang w:val="ka-GE"/>
        </w:rPr>
        <w:t>სწორად ჩადგმის ორგანიზება,</w:t>
      </w:r>
      <w:r w:rsidRPr="00AC69B2"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</w:rPr>
        <w:t xml:space="preserve"> </w:t>
      </w:r>
      <w:r w:rsidRPr="00AC69B2">
        <w:rPr>
          <w:rFonts w:ascii="Sylfaen" w:hAnsi="Sylfaen"/>
          <w:lang w:val="ka-GE"/>
        </w:rPr>
        <w:t>პროფესიული უნარ-ჩვევების დახვეწა  და საბოლოო ჯამში პაციენტის სამედიცინო მომსახურების ხარისხის გაუმჯობესება.</w:t>
      </w:r>
    </w:p>
    <w:p w:rsidR="000D50EC" w:rsidRPr="00D26147" w:rsidRDefault="000D50EC" w:rsidP="00D26147">
      <w:pPr>
        <w:spacing w:after="0" w:line="240" w:lineRule="auto"/>
        <w:rPr>
          <w:rFonts w:ascii="Sylfaen" w:hAnsi="Sylfaen"/>
          <w:lang w:val="ka-GE"/>
        </w:rPr>
      </w:pPr>
    </w:p>
    <w:p w:rsidR="00D26147" w:rsidRPr="00D26147" w:rsidRDefault="00D26147" w:rsidP="00D26147">
      <w:pPr>
        <w:spacing w:after="0" w:line="240" w:lineRule="auto"/>
        <w:rPr>
          <w:rFonts w:ascii="Sylfaen" w:hAnsi="Sylfaen"/>
          <w:b/>
          <w:lang w:val="ka-GE"/>
        </w:rPr>
      </w:pPr>
      <w:r w:rsidRPr="00D26147">
        <w:rPr>
          <w:rFonts w:ascii="Sylfaen" w:hAnsi="Sylfaen"/>
          <w:b/>
          <w:lang w:val="ka-GE"/>
        </w:rPr>
        <w:t>სამიზნე  ჯგუფი:</w:t>
      </w:r>
    </w:p>
    <w:p w:rsidR="00D26147" w:rsidRPr="00D26147" w:rsidRDefault="00D26147" w:rsidP="00D26147">
      <w:p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პროტოკოლის რეკომენდაციები შეეხება 0-დან 18 წლამდე ასაკის  </w:t>
      </w:r>
      <w:r>
        <w:rPr>
          <w:rFonts w:ascii="Sylfaen" w:hAnsi="Sylfaen" w:cs="Sylfaen"/>
          <w:lang w:val="ka-GE"/>
        </w:rPr>
        <w:t xml:space="preserve">მდედრობითი სქესის </w:t>
      </w:r>
      <w:r w:rsidRPr="00D26147">
        <w:rPr>
          <w:rFonts w:ascii="Sylfaen" w:hAnsi="Sylfaen" w:cs="Sylfaen"/>
          <w:lang w:val="ka-GE"/>
        </w:rPr>
        <w:t>პაციენტ</w:t>
      </w:r>
      <w:r w:rsidR="00BC5E73">
        <w:rPr>
          <w:rFonts w:ascii="Sylfaen" w:hAnsi="Sylfaen" w:cs="Sylfaen"/>
          <w:lang w:val="ka-GE"/>
        </w:rPr>
        <w:t>ებს</w:t>
      </w:r>
      <w:r w:rsidR="00931F3E">
        <w:rPr>
          <w:rFonts w:ascii="Sylfaen" w:hAnsi="Sylfaen" w:cs="Sylfaen"/>
          <w:lang w:val="ka-GE"/>
        </w:rPr>
        <w:t xml:space="preserve">, რომელნიც საჭიროებენ </w:t>
      </w:r>
      <w:r w:rsidRPr="00D26147">
        <w:rPr>
          <w:rFonts w:ascii="Sylfaen" w:hAnsi="Sylfaen"/>
          <w:lang w:val="ka-GE"/>
        </w:rPr>
        <w:t xml:space="preserve">შარდის ბუშტის კათეტერიზაციას.  </w:t>
      </w:r>
    </w:p>
    <w:p w:rsidR="00D26147" w:rsidRPr="00D26147" w:rsidRDefault="00D26147" w:rsidP="00D26147">
      <w:pPr>
        <w:spacing w:after="0" w:line="240" w:lineRule="auto"/>
        <w:rPr>
          <w:rFonts w:ascii="Sylfaen" w:hAnsi="Sylfaen" w:cs="Sylfaen"/>
          <w:b/>
        </w:rPr>
      </w:pPr>
    </w:p>
    <w:p w:rsidR="00D26147" w:rsidRPr="00AC69B2" w:rsidRDefault="00D26147" w:rsidP="00D26147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ვისთვის არის პროტოკოლი განკუთვნილი:</w:t>
      </w:r>
    </w:p>
    <w:p w:rsidR="00D26147" w:rsidRPr="0062151B" w:rsidRDefault="00D26147" w:rsidP="00D26147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62151B">
        <w:rPr>
          <w:rFonts w:ascii="Sylfaen" w:hAnsi="Sylfaen" w:cs="Sylfaen"/>
          <w:lang w:val="ka-GE"/>
        </w:rPr>
        <w:t>პროტოკოლი განკუთვნილია სასწრაფო-გადაუდებელი დახმარების, ხანგრძლივი მოვლის, ჰოსპიტალური სექტორისა და პირველადი ჯანდაცვის პრაქტიკოსი ექთნებისათვის</w:t>
      </w:r>
      <w:r w:rsidRPr="0062151B">
        <w:rPr>
          <w:rFonts w:ascii="Sylfaen" w:hAnsi="Sylfaen"/>
          <w:color w:val="000000"/>
          <w:lang w:val="ka-GE"/>
        </w:rPr>
        <w:t>.</w:t>
      </w:r>
    </w:p>
    <w:p w:rsidR="00D26147" w:rsidRDefault="00D26147" w:rsidP="00D26147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D26147" w:rsidRPr="00AC69B2" w:rsidRDefault="00D26147" w:rsidP="00D26147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D26147" w:rsidRPr="00AC69B2" w:rsidRDefault="00D26147" w:rsidP="00D26147">
      <w:pPr>
        <w:spacing w:after="0" w:line="240" w:lineRule="auto"/>
        <w:rPr>
          <w:rFonts w:ascii="Sylfaen" w:hAnsi="Sylfaen" w:cs="Sylfaen"/>
          <w:lang w:val="ka-GE"/>
        </w:rPr>
      </w:pPr>
      <w:r w:rsidRPr="00AC69B2">
        <w:rPr>
          <w:rFonts w:ascii="Sylfaen" w:hAnsi="Sylfaen" w:cs="Sylfaen"/>
          <w:lang w:val="ka-GE"/>
        </w:rPr>
        <w:t>პროტოკოლის გამოყენება ხდება</w:t>
      </w:r>
      <w:r>
        <w:rPr>
          <w:rFonts w:ascii="Sylfaen" w:hAnsi="Sylfaen" w:cs="Sylfaen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პრაქტიკოსი ექთნის  მიერ</w:t>
      </w:r>
      <w:r>
        <w:rPr>
          <w:rFonts w:ascii="Sylfaen" w:hAnsi="Sylfaen" w:cs="Sylfaen"/>
          <w:lang w:val="ka-GE"/>
        </w:rPr>
        <w:t xml:space="preserve"> ექიმის მითითებით.</w:t>
      </w:r>
    </w:p>
    <w:p w:rsidR="00D26147" w:rsidRDefault="00D26147" w:rsidP="00D26147">
      <w:pPr>
        <w:spacing w:after="0" w:line="240" w:lineRule="auto"/>
        <w:rPr>
          <w:rFonts w:ascii="Sylfaen" w:hAnsi="Sylfaen"/>
          <w:lang w:val="ka-GE"/>
        </w:rPr>
      </w:pPr>
    </w:p>
    <w:p w:rsidR="00D26147" w:rsidRPr="00AC69B2" w:rsidRDefault="00D26147" w:rsidP="00D26147">
      <w:pPr>
        <w:tabs>
          <w:tab w:val="left" w:pos="1710"/>
        </w:tabs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კათეტერიზაციის </w:t>
      </w:r>
      <w:r w:rsidRPr="00AC69B2">
        <w:rPr>
          <w:rFonts w:ascii="Sylfaen" w:hAnsi="Sylfaen"/>
          <w:b/>
          <w:lang w:val="ka-GE"/>
        </w:rPr>
        <w:t>ჩვენება:</w:t>
      </w:r>
    </w:p>
    <w:p w:rsidR="00D26147" w:rsidRPr="00AC69B2" w:rsidRDefault="00D26147" w:rsidP="000C3F7C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 w:cs="Sylfaen"/>
          <w:lang w:val="ka-GE"/>
        </w:rPr>
        <w:t>შარდის</w:t>
      </w:r>
      <w:r w:rsidRPr="00AC69B2">
        <w:rPr>
          <w:rFonts w:ascii="Sylfaen" w:hAnsi="Sylfaen" w:cs="Calibri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მწვავე</w:t>
      </w:r>
      <w:r w:rsidRPr="00AC69B2">
        <w:rPr>
          <w:rFonts w:ascii="Sylfaen" w:hAnsi="Sylfaen" w:cs="Calibri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შეკავების</w:t>
      </w:r>
      <w:r w:rsidRPr="00AC69B2">
        <w:rPr>
          <w:rFonts w:ascii="Sylfaen" w:hAnsi="Sylfaen" w:cs="Calibri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დროს</w:t>
      </w:r>
      <w:r w:rsidRPr="00AC69B2">
        <w:rPr>
          <w:rFonts w:ascii="Sylfaen" w:hAnsi="Sylfaen" w:cs="Calibri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მდგომარეობის</w:t>
      </w:r>
      <w:r w:rsidRPr="00AC69B2">
        <w:rPr>
          <w:rFonts w:ascii="Sylfaen" w:hAnsi="Sylfaen" w:cs="Calibri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სტაბილიზაცია</w:t>
      </w:r>
    </w:p>
    <w:p w:rsidR="00D26147" w:rsidRPr="00AC69B2" w:rsidRDefault="00D26147" w:rsidP="000C3F7C">
      <w:pPr>
        <w:pStyle w:val="ListParagraph"/>
        <w:numPr>
          <w:ilvl w:val="0"/>
          <w:numId w:val="12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შარდის გამოყოფის  მონიტორინგი</w:t>
      </w:r>
    </w:p>
    <w:p w:rsidR="00D26147" w:rsidRPr="00AC69B2" w:rsidRDefault="00D26147" w:rsidP="000C3F7C">
      <w:pPr>
        <w:pStyle w:val="ListParagraph"/>
        <w:numPr>
          <w:ilvl w:val="0"/>
          <w:numId w:val="12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შარდის შეგროვება სადიაგნოსტიკოდ</w:t>
      </w:r>
    </w:p>
    <w:p w:rsidR="00D26147" w:rsidRPr="00AC69B2" w:rsidRDefault="00D26147" w:rsidP="000C3F7C">
      <w:pPr>
        <w:pStyle w:val="ListParagraph"/>
        <w:numPr>
          <w:ilvl w:val="0"/>
          <w:numId w:val="12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ქვედა საშარდე სისტემის  უროლოგიური შეფასება</w:t>
      </w:r>
    </w:p>
    <w:p w:rsidR="00D26147" w:rsidRPr="00AC69B2" w:rsidRDefault="00D26147" w:rsidP="000C3F7C">
      <w:pPr>
        <w:pStyle w:val="ListParagraph"/>
        <w:numPr>
          <w:ilvl w:val="0"/>
          <w:numId w:val="12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შარდის შეუკავებლობის შემთხვევაში მდგომარეობის სტაბილიზაცია</w:t>
      </w:r>
    </w:p>
    <w:p w:rsidR="00D26147" w:rsidRPr="00AC69B2" w:rsidRDefault="00D26147" w:rsidP="000C3F7C">
      <w:pPr>
        <w:pStyle w:val="ListParagraph"/>
        <w:numPr>
          <w:ilvl w:val="0"/>
          <w:numId w:val="12"/>
        </w:numPr>
        <w:tabs>
          <w:tab w:val="left" w:pos="3000"/>
        </w:tabs>
        <w:spacing w:after="0" w:line="240" w:lineRule="auto"/>
        <w:rPr>
          <w:rFonts w:ascii="Sylfaen" w:hAnsi="Sylfaen"/>
        </w:rPr>
      </w:pPr>
      <w:r w:rsidRPr="00AC69B2">
        <w:rPr>
          <w:rFonts w:ascii="Sylfaen" w:hAnsi="Sylfaen"/>
          <w:lang w:val="ka-GE"/>
        </w:rPr>
        <w:t>პერიოპერაციული  მართვის  აუცილებლობა</w:t>
      </w:r>
    </w:p>
    <w:p w:rsidR="00D26147" w:rsidRPr="00AC69B2" w:rsidRDefault="00D26147" w:rsidP="00D26147">
      <w:pPr>
        <w:tabs>
          <w:tab w:val="left" w:pos="1710"/>
        </w:tabs>
        <w:spacing w:after="0" w:line="240" w:lineRule="auto"/>
        <w:rPr>
          <w:rFonts w:ascii="Sylfaen" w:hAnsi="Sylfaen"/>
          <w:b/>
          <w:lang w:val="ka-GE"/>
        </w:rPr>
      </w:pPr>
    </w:p>
    <w:p w:rsidR="00D26147" w:rsidRPr="00AC69B2" w:rsidRDefault="00D26147" w:rsidP="00D26147">
      <w:pPr>
        <w:tabs>
          <w:tab w:val="left" w:pos="1710"/>
        </w:tabs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კათეტერიზაციის </w:t>
      </w:r>
      <w:r w:rsidRPr="00AC69B2">
        <w:rPr>
          <w:rFonts w:ascii="Sylfaen" w:hAnsi="Sylfaen"/>
          <w:b/>
          <w:lang w:val="ka-GE"/>
        </w:rPr>
        <w:t>უკუჩვენება:</w:t>
      </w:r>
    </w:p>
    <w:p w:rsidR="00D26147" w:rsidRPr="00AC69B2" w:rsidRDefault="00D26147" w:rsidP="000C3F7C">
      <w:pPr>
        <w:pStyle w:val="ListParagraph"/>
        <w:numPr>
          <w:ilvl w:val="0"/>
          <w:numId w:val="13"/>
        </w:numPr>
        <w:tabs>
          <w:tab w:val="left" w:pos="5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ურეთრის  დაზიანება</w:t>
      </w:r>
    </w:p>
    <w:p w:rsidR="00D26147" w:rsidRPr="00AC69B2" w:rsidRDefault="00D26147" w:rsidP="000C3F7C">
      <w:pPr>
        <w:pStyle w:val="ListParagraph"/>
        <w:numPr>
          <w:ilvl w:val="0"/>
          <w:numId w:val="13"/>
        </w:numPr>
        <w:tabs>
          <w:tab w:val="left" w:pos="5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პერინეალური  ჰემატომა</w:t>
      </w:r>
    </w:p>
    <w:p w:rsidR="00D26147" w:rsidRPr="00AC69B2" w:rsidRDefault="00D26147" w:rsidP="000C3F7C">
      <w:pPr>
        <w:pStyle w:val="ListParagraph"/>
        <w:numPr>
          <w:ilvl w:val="0"/>
          <w:numId w:val="13"/>
        </w:numPr>
        <w:tabs>
          <w:tab w:val="left" w:pos="5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 xml:space="preserve">ინტრააბდომინური  პათოლოგიები </w:t>
      </w:r>
    </w:p>
    <w:p w:rsidR="00D26147" w:rsidRPr="00AC69B2" w:rsidRDefault="00D26147" w:rsidP="000C3F7C">
      <w:pPr>
        <w:pStyle w:val="ListParagraph"/>
        <w:numPr>
          <w:ilvl w:val="0"/>
          <w:numId w:val="13"/>
        </w:numPr>
        <w:tabs>
          <w:tab w:val="left" w:pos="5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შარდის ბუშტის სიმსივნე</w:t>
      </w:r>
    </w:p>
    <w:p w:rsidR="00D26147" w:rsidRPr="00AC69B2" w:rsidRDefault="00D26147" w:rsidP="00D26147">
      <w:pPr>
        <w:tabs>
          <w:tab w:val="left" w:pos="540"/>
        </w:tabs>
        <w:spacing w:after="0" w:line="240" w:lineRule="auto"/>
        <w:rPr>
          <w:rFonts w:ascii="Sylfaen" w:hAnsi="Sylfaen"/>
          <w:lang w:val="ka-GE"/>
        </w:rPr>
      </w:pPr>
    </w:p>
    <w:p w:rsidR="00D26147" w:rsidRPr="00AC69B2" w:rsidRDefault="00D26147" w:rsidP="00D26147">
      <w:p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შესაძლო </w:t>
      </w:r>
      <w:r w:rsidRPr="00AC69B2">
        <w:rPr>
          <w:rFonts w:ascii="Sylfaen" w:hAnsi="Sylfaen"/>
          <w:b/>
          <w:lang w:val="ka-GE"/>
        </w:rPr>
        <w:t>გართულება:</w:t>
      </w:r>
    </w:p>
    <w:p w:rsidR="00D26147" w:rsidRPr="00AC69B2" w:rsidRDefault="00D26147" w:rsidP="000C3F7C">
      <w:pPr>
        <w:pStyle w:val="ListParagraph"/>
        <w:numPr>
          <w:ilvl w:val="0"/>
          <w:numId w:val="14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ინფექცია</w:t>
      </w:r>
    </w:p>
    <w:p w:rsidR="00D26147" w:rsidRPr="00AC69B2" w:rsidRDefault="00D26147" w:rsidP="000C3F7C">
      <w:pPr>
        <w:pStyle w:val="ListParagraph"/>
        <w:numPr>
          <w:ilvl w:val="0"/>
          <w:numId w:val="14"/>
        </w:num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სისხლდენა  ურეთრიდან</w:t>
      </w:r>
    </w:p>
    <w:p w:rsidR="00D26147" w:rsidRDefault="00D26147" w:rsidP="00D26147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D26147" w:rsidRPr="00AC69B2" w:rsidRDefault="00D26147" w:rsidP="00D26147">
      <w:p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 w:cs="Sylfaen"/>
          <w:b/>
          <w:lang w:val="ka-GE"/>
        </w:rPr>
        <w:t xml:space="preserve">რეკომენდაციები: </w:t>
      </w:r>
    </w:p>
    <w:p w:rsidR="00D26147" w:rsidRPr="00AC69B2" w:rsidRDefault="00D26147" w:rsidP="000C3F7C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შარდის ბუშტის  კათეტერიზაციის </w:t>
      </w:r>
      <w:r w:rsidRPr="00AC69B2">
        <w:rPr>
          <w:rFonts w:ascii="Sylfaen" w:hAnsi="Sylfaen"/>
          <w:lang w:val="ka-GE"/>
        </w:rPr>
        <w:t xml:space="preserve">გეგმიური პროცედურის  დროს  </w:t>
      </w:r>
      <w:r>
        <w:rPr>
          <w:rFonts w:ascii="Sylfaen" w:hAnsi="Sylfaen"/>
          <w:lang w:val="ka-GE"/>
        </w:rPr>
        <w:t xml:space="preserve">გამოიყენეთ  </w:t>
      </w:r>
      <w:r w:rsidRPr="00AC69B2">
        <w:rPr>
          <w:rFonts w:ascii="Sylfaen" w:hAnsi="Sylfaen"/>
          <w:lang w:val="ka-GE"/>
        </w:rPr>
        <w:t xml:space="preserve">უნივერსალური  პროტოკოლი </w:t>
      </w:r>
      <w:r>
        <w:rPr>
          <w:rFonts w:ascii="Sylfaen" w:hAnsi="Sylfaen"/>
          <w:lang w:val="ka-GE"/>
        </w:rPr>
        <w:t>„</w:t>
      </w:r>
      <w:r w:rsidRPr="00AC69B2">
        <w:rPr>
          <w:rFonts w:ascii="Sylfaen" w:hAnsi="Sylfaen"/>
          <w:lang w:val="ka-GE"/>
        </w:rPr>
        <w:t>საპროცედურო  არის  მომზადების  შესახებ</w:t>
      </w:r>
      <w:r>
        <w:rPr>
          <w:rFonts w:ascii="Sylfaen" w:hAnsi="Sylfaen"/>
          <w:lang w:val="ka-GE"/>
        </w:rPr>
        <w:t>“</w:t>
      </w:r>
      <w:r w:rsidRPr="00AC69B2">
        <w:rPr>
          <w:rFonts w:ascii="Sylfaen" w:hAnsi="Sylfaen"/>
          <w:lang w:val="ka-GE"/>
        </w:rPr>
        <w:t xml:space="preserve">  (კანის ანტისეპტიური  ხსნარით დამუშავება  და </w:t>
      </w:r>
      <w:r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  <w:lang w:val="ka-GE"/>
        </w:rPr>
        <w:t>შემოფარგვლის გამოყენება)</w:t>
      </w:r>
    </w:p>
    <w:p w:rsidR="00D26147" w:rsidRPr="00AC69B2" w:rsidRDefault="00D26147" w:rsidP="000C3F7C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შარდის ბუშტის </w:t>
      </w:r>
      <w:r w:rsidRPr="00AC69B2">
        <w:rPr>
          <w:rFonts w:ascii="Sylfaen" w:hAnsi="Sylfaen"/>
          <w:lang w:val="ka-GE"/>
        </w:rPr>
        <w:t xml:space="preserve">კათეტერის  ტიპის  </w:t>
      </w:r>
      <w:r>
        <w:rPr>
          <w:rFonts w:ascii="Sylfaen" w:hAnsi="Sylfaen"/>
          <w:lang w:val="ka-GE"/>
        </w:rPr>
        <w:t>განსაზღვრეთ  პაციენტის</w:t>
      </w:r>
      <w:r w:rsidRPr="00AC69B2">
        <w:rPr>
          <w:rFonts w:ascii="Sylfaen" w:hAnsi="Sylfaen"/>
          <w:lang w:val="ka-GE"/>
        </w:rPr>
        <w:t xml:space="preserve">  ასაკის გათვალისწინებით</w:t>
      </w:r>
    </w:p>
    <w:p w:rsidR="00D26147" w:rsidRPr="00FA164E" w:rsidRDefault="00D26147" w:rsidP="000C3F7C">
      <w:pPr>
        <w:pStyle w:val="ListParagraph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FA164E">
        <w:rPr>
          <w:rFonts w:ascii="Sylfaen" w:hAnsi="Sylfaen"/>
          <w:lang w:val="ka-GE"/>
        </w:rPr>
        <w:t xml:space="preserve">კათეტერის გასაპოხად გამოიყენეთ სტერილური  ლუბრიკანტი  </w:t>
      </w:r>
    </w:p>
    <w:p w:rsidR="00D26147" w:rsidRPr="00AC69B2" w:rsidRDefault="00D26147" w:rsidP="000C3F7C">
      <w:pPr>
        <w:pStyle w:val="ListParagraph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FA164E">
        <w:rPr>
          <w:rFonts w:ascii="Sylfaen" w:hAnsi="Sylfaen"/>
          <w:lang w:val="ka-GE"/>
        </w:rPr>
        <w:t>ურეთრის  სტენოზის   შემთხვევაში</w:t>
      </w:r>
    </w:p>
    <w:p w:rsidR="00D26147" w:rsidRPr="00AC69B2" w:rsidRDefault="00D26147" w:rsidP="000C3F7C">
      <w:pPr>
        <w:pStyle w:val="ListParagraph"/>
        <w:numPr>
          <w:ilvl w:val="0"/>
          <w:numId w:val="16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გამოიყენეთ     პატარა  ზომის   კათეტერი</w:t>
      </w:r>
    </w:p>
    <w:p w:rsidR="00D26147" w:rsidRPr="00AC69B2" w:rsidRDefault="00D26147" w:rsidP="000C3F7C">
      <w:pPr>
        <w:pStyle w:val="ListParagraph"/>
        <w:numPr>
          <w:ilvl w:val="0"/>
          <w:numId w:val="16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გამოიყენეთ სტერილური  ლუბრიკანტი</w:t>
      </w:r>
    </w:p>
    <w:p w:rsidR="00D26147" w:rsidRPr="00FA164E" w:rsidRDefault="00D26147" w:rsidP="000C3F7C">
      <w:pPr>
        <w:pStyle w:val="ListParagraph"/>
        <w:numPr>
          <w:ilvl w:val="0"/>
          <w:numId w:val="17"/>
        </w:numPr>
        <w:tabs>
          <w:tab w:val="left" w:pos="3705"/>
        </w:tabs>
        <w:spacing w:after="0" w:line="240" w:lineRule="auto"/>
        <w:rPr>
          <w:rFonts w:ascii="Sylfaen" w:hAnsi="Sylfaen" w:cs="Sylfaen"/>
          <w:lang w:val="ka-GE"/>
        </w:rPr>
      </w:pPr>
      <w:r w:rsidRPr="00FA164E">
        <w:rPr>
          <w:rFonts w:ascii="Sylfaen" w:hAnsi="Sylfaen" w:cs="Sylfaen"/>
          <w:lang w:val="ka-GE"/>
        </w:rPr>
        <w:t>არაფიქსირებადი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 xml:space="preserve">კათეტერით შესაძლებელია 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მხოლოდ</w:t>
      </w:r>
      <w:r w:rsidRPr="00FA164E">
        <w:rPr>
          <w:rFonts w:ascii="Sylfaen" w:hAnsi="Sylfaen" w:cs="Calibri"/>
          <w:lang w:val="ka-GE"/>
        </w:rPr>
        <w:t xml:space="preserve">   </w:t>
      </w:r>
      <w:r w:rsidRPr="00FA164E">
        <w:rPr>
          <w:rFonts w:ascii="Sylfaen" w:hAnsi="Sylfaen" w:cs="Sylfaen"/>
          <w:lang w:val="ka-GE"/>
        </w:rPr>
        <w:t>შარდის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ბუშტის</w:t>
      </w:r>
      <w:r w:rsidRPr="00FA164E">
        <w:rPr>
          <w:rFonts w:ascii="Sylfaen" w:hAnsi="Sylfaen" w:cs="Calibri"/>
          <w:lang w:val="ka-GE"/>
        </w:rPr>
        <w:t xml:space="preserve">  </w:t>
      </w:r>
      <w:r w:rsidRPr="00FA164E">
        <w:rPr>
          <w:rFonts w:ascii="Sylfaen" w:hAnsi="Sylfaen" w:cs="Sylfaen"/>
          <w:lang w:val="ka-GE"/>
        </w:rPr>
        <w:t>ერთჯერადად დაცლა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და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დეკომპრესია</w:t>
      </w:r>
    </w:p>
    <w:p w:rsidR="00D26147" w:rsidRPr="00FA164E" w:rsidRDefault="00D26147" w:rsidP="000C3F7C">
      <w:pPr>
        <w:pStyle w:val="ListParagraph"/>
        <w:numPr>
          <w:ilvl w:val="0"/>
          <w:numId w:val="17"/>
        </w:numPr>
        <w:tabs>
          <w:tab w:val="left" w:pos="3705"/>
        </w:tabs>
        <w:spacing w:after="0" w:line="240" w:lineRule="auto"/>
        <w:rPr>
          <w:rFonts w:ascii="Sylfaen" w:hAnsi="Sylfaen"/>
          <w:lang w:val="ka-GE"/>
        </w:rPr>
      </w:pPr>
      <w:r w:rsidRPr="00FA164E">
        <w:rPr>
          <w:rFonts w:ascii="Sylfaen" w:hAnsi="Sylfaen" w:cs="Sylfaen"/>
          <w:lang w:val="ka-GE"/>
        </w:rPr>
        <w:t>შარდის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ბუშტის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კათეტერის</w:t>
      </w:r>
      <w:r w:rsidRPr="00FA164E">
        <w:rPr>
          <w:rFonts w:ascii="Sylfaen" w:hAnsi="Sylfaen" w:cs="Calibri"/>
          <w:lang w:val="ka-GE"/>
        </w:rPr>
        <w:t xml:space="preserve">  </w:t>
      </w:r>
      <w:r w:rsidRPr="00FA164E">
        <w:rPr>
          <w:rFonts w:ascii="Sylfaen" w:hAnsi="Sylfaen" w:cs="Sylfaen"/>
          <w:lang w:val="ka-GE"/>
        </w:rPr>
        <w:t>ზომა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ისაზღვრება</w:t>
      </w:r>
      <w:r w:rsidRPr="00FA164E">
        <w:rPr>
          <w:rFonts w:ascii="Sylfaen" w:hAnsi="Sylfaen" w:cs="Calibri"/>
          <w:lang w:val="ka-GE"/>
        </w:rPr>
        <w:t xml:space="preserve"> </w:t>
      </w:r>
      <w:r w:rsidRPr="00FA164E">
        <w:rPr>
          <w:rFonts w:ascii="Sylfaen" w:hAnsi="Sylfaen" w:cs="Sylfaen"/>
          <w:lang w:val="ka-GE"/>
        </w:rPr>
        <w:t>ფრენჩებში</w:t>
      </w:r>
      <w:r w:rsidRPr="00FA164E">
        <w:rPr>
          <w:rFonts w:ascii="Sylfaen" w:hAnsi="Sylfaen" w:cs="Calibri"/>
          <w:lang w:val="ka-GE"/>
        </w:rPr>
        <w:t xml:space="preserve">, </w:t>
      </w:r>
    </w:p>
    <w:p w:rsidR="00D26147" w:rsidRDefault="00D26147" w:rsidP="000C3F7C">
      <w:pPr>
        <w:pStyle w:val="ListParagraph"/>
        <w:numPr>
          <w:ilvl w:val="1"/>
          <w:numId w:val="17"/>
        </w:numPr>
        <w:tabs>
          <w:tab w:val="left" w:pos="3705"/>
        </w:tabs>
        <w:spacing w:after="0" w:line="240" w:lineRule="auto"/>
        <w:rPr>
          <w:rFonts w:ascii="Sylfaen" w:hAnsi="Sylfaen"/>
          <w:lang w:val="ka-GE"/>
        </w:rPr>
      </w:pPr>
      <w:r w:rsidRPr="00FA164E">
        <w:rPr>
          <w:rFonts w:ascii="Sylfaen" w:hAnsi="Sylfaen" w:cs="Calibri"/>
          <w:lang w:val="ka-GE"/>
        </w:rPr>
        <w:t>1</w:t>
      </w:r>
      <w:r w:rsidRPr="00FA164E">
        <w:rPr>
          <w:rFonts w:ascii="Sylfaen" w:hAnsi="Sylfaen" w:cs="Sylfaen"/>
          <w:lang w:val="ka-GE"/>
        </w:rPr>
        <w:t>ფრ</w:t>
      </w:r>
      <w:r w:rsidRPr="00FA164E">
        <w:rPr>
          <w:rFonts w:ascii="Sylfaen" w:hAnsi="Sylfaen"/>
        </w:rPr>
        <w:t xml:space="preserve">ენჩი </w:t>
      </w:r>
      <w:r w:rsidRPr="00FA164E">
        <w:rPr>
          <w:rFonts w:ascii="Sylfaen" w:hAnsi="Sylfaen"/>
          <w:b/>
          <w:bCs/>
        </w:rPr>
        <w:t>F</w:t>
      </w:r>
      <w:r w:rsidRPr="00FA164E">
        <w:rPr>
          <w:rFonts w:ascii="Sylfaen" w:hAnsi="Sylfaen"/>
          <w:lang w:val="ka-GE"/>
        </w:rPr>
        <w:t xml:space="preserve"> = 1/3 მმ ,   </w:t>
      </w:r>
    </w:p>
    <w:p w:rsidR="00D26147" w:rsidRPr="00FA164E" w:rsidRDefault="00D26147" w:rsidP="000C3F7C">
      <w:pPr>
        <w:pStyle w:val="ListParagraph"/>
        <w:numPr>
          <w:ilvl w:val="0"/>
          <w:numId w:val="17"/>
        </w:numPr>
        <w:tabs>
          <w:tab w:val="left" w:pos="3705"/>
        </w:tabs>
        <w:spacing w:after="0" w:line="240" w:lineRule="auto"/>
        <w:rPr>
          <w:rFonts w:ascii="Sylfaen" w:hAnsi="Sylfaen"/>
          <w:b/>
          <w:lang w:val="ka-GE"/>
        </w:rPr>
      </w:pPr>
      <w:r w:rsidRPr="00FA164E">
        <w:rPr>
          <w:rFonts w:ascii="Sylfaen" w:hAnsi="Sylfaen"/>
          <w:b/>
          <w:lang w:val="ka-GE"/>
        </w:rPr>
        <w:t xml:space="preserve">შარდის ბუშტის კათეტერიზაცია სტერილური  პროცედურაა </w:t>
      </w:r>
    </w:p>
    <w:p w:rsidR="00D26147" w:rsidRPr="006E50F2" w:rsidRDefault="00D26147" w:rsidP="000C3F7C">
      <w:pPr>
        <w:pStyle w:val="ListParagraph"/>
        <w:numPr>
          <w:ilvl w:val="0"/>
          <w:numId w:val="17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არ შეეხოთ არასტერილურ  ზედაპირებს (კონტამინაციის პრევენცია)</w:t>
      </w:r>
    </w:p>
    <w:p w:rsidR="00D26147" w:rsidRPr="006E50F2" w:rsidRDefault="00D26147" w:rsidP="000C3F7C">
      <w:pPr>
        <w:pStyle w:val="ListParagraph"/>
        <w:numPr>
          <w:ilvl w:val="0"/>
          <w:numId w:val="17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კათეტერიზაციისათვის  გამოიყენეთ  დახურული სადრენაჟო  სისტემა  (ჩვენების  და კათეტერიზაციის ხანგრძლივობის შესაბამისად)</w:t>
      </w:r>
    </w:p>
    <w:p w:rsidR="00D26147" w:rsidRPr="006E50F2" w:rsidRDefault="00D26147" w:rsidP="000C3F7C">
      <w:pPr>
        <w:pStyle w:val="ListParagraph"/>
        <w:numPr>
          <w:ilvl w:val="0"/>
          <w:numId w:val="17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არ მოახდინოთ კათეტერის</w:t>
      </w:r>
      <w:r>
        <w:rPr>
          <w:rFonts w:ascii="Sylfaen" w:eastAsia="MS PGothic" w:hAnsi="Sylfaen" w:cs="Arial"/>
          <w:color w:val="000000"/>
          <w:kern w:val="24"/>
          <w:lang w:val="ka-GE"/>
        </w:rPr>
        <w:t xml:space="preserve"> 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განმეორებითი შეყვანა თუ  მოხდა  </w:t>
      </w:r>
      <w:r>
        <w:rPr>
          <w:rFonts w:ascii="Sylfaen" w:eastAsia="MS PGothic" w:hAnsi="Sylfaen" w:cs="Arial"/>
          <w:color w:val="000000"/>
          <w:kern w:val="24"/>
          <w:lang w:val="ka-GE"/>
        </w:rPr>
        <w:t xml:space="preserve">მისი </w:t>
      </w:r>
      <w:r w:rsidRPr="006E50F2">
        <w:rPr>
          <w:rFonts w:ascii="Sylfaen" w:eastAsia="MS PGothic" w:hAnsi="Sylfaen" w:cs="Arial"/>
          <w:kern w:val="24"/>
          <w:lang w:val="ka-GE"/>
        </w:rPr>
        <w:t xml:space="preserve">კონტამინაცია </w:t>
      </w:r>
      <w:r w:rsidRPr="006E50F2">
        <w:rPr>
          <w:rFonts w:ascii="Sylfaen" w:eastAsia="MS PGothic" w:hAnsi="Sylfaen" w:cs="Arial"/>
          <w:kern w:val="24"/>
        </w:rPr>
        <w:t>(</w:t>
      </w:r>
      <w:r w:rsidRPr="006E50F2">
        <w:rPr>
          <w:rFonts w:ascii="Sylfaen" w:eastAsia="MS PGothic" w:hAnsi="Sylfaen" w:cs="Arial"/>
          <w:kern w:val="24"/>
          <w:lang w:val="ka-GE"/>
        </w:rPr>
        <w:t>ან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 შეყვანის დროს შარდის გამოყოფა და შემოფარგვლის კონტამინაცია</w:t>
      </w:r>
      <w:r>
        <w:rPr>
          <w:rFonts w:ascii="Sylfaen" w:eastAsia="MS PGothic" w:hAnsi="Sylfaen" w:cs="Arial"/>
          <w:color w:val="000000"/>
          <w:kern w:val="24"/>
          <w:lang w:val="ka-GE"/>
        </w:rPr>
        <w:t xml:space="preserve">. 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 გამოცვალე</w:t>
      </w:r>
      <w:r>
        <w:rPr>
          <w:rFonts w:ascii="Sylfaen" w:eastAsia="MS PGothic" w:hAnsi="Sylfaen" w:cs="Arial"/>
          <w:color w:val="000000"/>
          <w:kern w:val="24"/>
          <w:lang w:val="ka-GE"/>
        </w:rPr>
        <w:t>თ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 კათეტერი  და გაამზადეთ სხვა აღჭურვილობა. </w:t>
      </w:r>
    </w:p>
    <w:p w:rsidR="00E60394" w:rsidRPr="00D26147" w:rsidRDefault="000D50EC" w:rsidP="00D26147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D26147">
        <w:rPr>
          <w:rFonts w:ascii="Sylfaen" w:hAnsi="Sylfaen" w:cs="Arial"/>
          <w:b/>
          <w:bCs/>
          <w:color w:val="E06666"/>
          <w:highlight w:val="yellow"/>
          <w:shd w:val="clear" w:color="auto" w:fill="FFFFFF"/>
        </w:rPr>
        <w:br/>
      </w:r>
      <w:r w:rsidR="00E60394" w:rsidRPr="00D26147">
        <w:rPr>
          <w:rFonts w:ascii="Sylfaen" w:hAnsi="Sylfaen" w:cs="Sylfaen"/>
          <w:b/>
          <w:lang w:val="ka-GE"/>
        </w:rPr>
        <w:t>მატერიალურ</w:t>
      </w:r>
      <w:r w:rsidR="00E60394" w:rsidRPr="00D26147">
        <w:rPr>
          <w:rFonts w:ascii="Sylfaen" w:hAnsi="Sylfaen"/>
          <w:b/>
          <w:lang w:val="ka-GE"/>
        </w:rPr>
        <w:t xml:space="preserve">-ტექნიკური  რესურსები:   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ქუდი, ნიღაბი, დამცავი სათვალე ან  ფარი</w:t>
      </w:r>
    </w:p>
    <w:p w:rsidR="00D70D78" w:rsidRPr="00D26147" w:rsidRDefault="00D70D78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 ხელთათმანი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არასტერილური  ხელთათმანი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  ხალათი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შარდის  ბუშტის  კათეტერიზაციის ნაკრები</w:t>
      </w:r>
      <w:r w:rsidR="00D26147">
        <w:rPr>
          <w:rFonts w:ascii="Sylfaen" w:hAnsi="Sylfaen"/>
          <w:lang w:val="ka-GE"/>
        </w:rPr>
        <w:t>,</w:t>
      </w:r>
      <w:r w:rsidRPr="00D26147">
        <w:rPr>
          <w:rFonts w:ascii="Sylfaen" w:hAnsi="Sylfaen"/>
          <w:lang w:val="ka-GE"/>
        </w:rPr>
        <w:t xml:space="preserve"> რომელშიც შედის:</w:t>
      </w:r>
    </w:p>
    <w:p w:rsidR="00E60394" w:rsidRPr="00D26147" w:rsidRDefault="00E60394" w:rsidP="000C3F7C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  შემოფარგვლა 2ც</w:t>
      </w:r>
    </w:p>
    <w:p w:rsidR="00E60394" w:rsidRPr="00D26147" w:rsidRDefault="00E60394" w:rsidP="000C3F7C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  კონტეინერი -1ც  (შარდ მიმიმღები)</w:t>
      </w:r>
    </w:p>
    <w:p w:rsidR="00E60394" w:rsidRPr="00D26147" w:rsidRDefault="00E60394" w:rsidP="000C3F7C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კანის  </w:t>
      </w:r>
      <w:r w:rsidR="00C8710E" w:rsidRPr="00D26147">
        <w:rPr>
          <w:rFonts w:ascii="Sylfaen" w:hAnsi="Sylfaen"/>
          <w:lang w:val="ka-GE"/>
        </w:rPr>
        <w:t xml:space="preserve">დასამუშავებელი </w:t>
      </w:r>
      <w:r w:rsidRPr="00D26147">
        <w:rPr>
          <w:rFonts w:ascii="Sylfaen" w:hAnsi="Sylfaen"/>
          <w:lang w:val="ka-GE"/>
        </w:rPr>
        <w:t>ანტისეპტიური   (ალკოჰოლის  გარეშე)  საშუალება     ერთჯერადად წმენდისათვის</w:t>
      </w:r>
    </w:p>
    <w:p w:rsidR="00E60394" w:rsidRPr="00D26147" w:rsidRDefault="00E60394" w:rsidP="000C3F7C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 საფენები</w:t>
      </w:r>
    </w:p>
    <w:p w:rsidR="00E60394" w:rsidRPr="00D26147" w:rsidRDefault="00F965F2" w:rsidP="000C3F7C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სტერილური </w:t>
      </w:r>
      <w:r w:rsidR="00E60394" w:rsidRPr="00D26147">
        <w:rPr>
          <w:rFonts w:ascii="Sylfaen" w:hAnsi="Sylfaen"/>
          <w:lang w:val="ka-GE"/>
        </w:rPr>
        <w:t>პინცეტი 1ც</w:t>
      </w:r>
    </w:p>
    <w:p w:rsidR="00F965F2" w:rsidRPr="00D26147" w:rsidRDefault="00F965F2" w:rsidP="000C3F7C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სტერილური/ჭიქა -2ც</w:t>
      </w:r>
    </w:p>
    <w:p w:rsidR="00E60394" w:rsidRPr="00D26147" w:rsidRDefault="00E60394" w:rsidP="00D26147">
      <w:p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ან ცალკ-ცალკე თითოეული  ზემოთ ჩამოთვლილი აღჭურვილობიდან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 ჭიქა  100მლ-</w:t>
      </w:r>
      <w:r w:rsidR="002D74CE" w:rsidRPr="00D26147">
        <w:rPr>
          <w:rFonts w:ascii="Sylfaen" w:hAnsi="Sylfaen"/>
          <w:lang w:val="ka-GE"/>
        </w:rPr>
        <w:t>ია</w:t>
      </w:r>
      <w:r w:rsidRPr="00D26147">
        <w:rPr>
          <w:rFonts w:ascii="Sylfaen" w:hAnsi="Sylfaen"/>
          <w:lang w:val="ka-GE"/>
        </w:rPr>
        <w:t>ნი -2ც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ნატრიუმის ქლორიდი  0,9%</w:t>
      </w:r>
      <w:r w:rsidR="00677CB4" w:rsidRPr="00D26147">
        <w:rPr>
          <w:rFonts w:ascii="Sylfaen" w:hAnsi="Sylfaen"/>
          <w:lang w:val="ka-GE"/>
        </w:rPr>
        <w:t>-იანი</w:t>
      </w:r>
      <w:r w:rsidRPr="00D26147">
        <w:rPr>
          <w:rFonts w:ascii="Sylfaen" w:hAnsi="Sylfaen"/>
          <w:lang w:val="ka-GE"/>
        </w:rPr>
        <w:t xml:space="preserve">   ან  სტერილური წყალი   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შპრიცი - 20მლ</w:t>
      </w:r>
      <w:r w:rsidR="00677CB4" w:rsidRPr="00D26147">
        <w:rPr>
          <w:rFonts w:ascii="Sylfaen" w:hAnsi="Sylfaen"/>
          <w:lang w:val="ka-GE"/>
        </w:rPr>
        <w:t>-იანი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 ლუბრიკანტი ლიდოკაინით (კატეჯელი)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შარდის ბუშტის  კათეტერი შესაბამისი ზომის: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ლეიკო ადჰეზიური</w:t>
      </w:r>
    </w:p>
    <w:p w:rsidR="00E60394" w:rsidRPr="00D26147" w:rsidRDefault="00BB68E1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კა</w:t>
      </w:r>
      <w:r w:rsidR="0055018A" w:rsidRPr="00D26147">
        <w:rPr>
          <w:rFonts w:ascii="Sylfaen" w:hAnsi="Sylfaen"/>
          <w:lang w:val="ka-GE"/>
        </w:rPr>
        <w:t>ნის და ხილული ლორწოვანის დასამუ</w:t>
      </w:r>
      <w:r w:rsidR="0055018A" w:rsidRPr="00D26147">
        <w:rPr>
          <w:rFonts w:ascii="Sylfaen" w:hAnsi="Sylfaen"/>
        </w:rPr>
        <w:t>შ</w:t>
      </w:r>
      <w:r w:rsidRPr="00D26147">
        <w:rPr>
          <w:rFonts w:ascii="Sylfaen" w:hAnsi="Sylfaen"/>
          <w:lang w:val="ka-GE"/>
        </w:rPr>
        <w:t xml:space="preserve">ავებელი </w:t>
      </w:r>
      <w:r w:rsidR="00E60394" w:rsidRPr="00D26147">
        <w:rPr>
          <w:rFonts w:ascii="Sylfaen" w:hAnsi="Sylfaen"/>
          <w:lang w:val="ka-GE"/>
        </w:rPr>
        <w:t>ანტისეპტიკური ხსნარი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თბილი საპნიანი წყალი    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პირსახოცი </w:t>
      </w:r>
    </w:p>
    <w:p w:rsidR="00E60394" w:rsidRPr="00D26147" w:rsidRDefault="00E60394" w:rsidP="000C3F7C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პამპერსის  ქაღალდი</w:t>
      </w:r>
    </w:p>
    <w:p w:rsidR="00024841" w:rsidRPr="00D26147" w:rsidRDefault="00024841" w:rsidP="00D26147">
      <w:pPr>
        <w:spacing w:after="0" w:line="240" w:lineRule="auto"/>
        <w:rPr>
          <w:rFonts w:ascii="Sylfaen" w:hAnsi="Sylfaen"/>
          <w:lang w:val="ka-GE"/>
        </w:rPr>
      </w:pPr>
    </w:p>
    <w:p w:rsidR="00024841" w:rsidRPr="00D26147" w:rsidRDefault="00024841" w:rsidP="00D26147">
      <w:pPr>
        <w:spacing w:after="0" w:line="240" w:lineRule="auto"/>
        <w:rPr>
          <w:rFonts w:ascii="Sylfaen" w:hAnsi="Sylfaen" w:cs="Sylfaen"/>
          <w:b/>
        </w:rPr>
      </w:pPr>
      <w:r w:rsidRPr="00D26147">
        <w:rPr>
          <w:rFonts w:ascii="Sylfaen" w:hAnsi="Sylfaen" w:cs="Sylfaen"/>
          <w:b/>
          <w:lang w:val="ka-GE"/>
        </w:rPr>
        <w:lastRenderedPageBreak/>
        <w:t>პრაქტიკის ძირითადი კრიტერიუმები:</w:t>
      </w:r>
    </w:p>
    <w:p w:rsidR="00024841" w:rsidRPr="00D26147" w:rsidRDefault="00024841" w:rsidP="000C3F7C">
      <w:pPr>
        <w:numPr>
          <w:ilvl w:val="0"/>
          <w:numId w:val="10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 პროცედურის ჩატარებაზე .</w:t>
      </w:r>
    </w:p>
    <w:p w:rsidR="00024841" w:rsidRPr="00D26147" w:rsidRDefault="00024841" w:rsidP="000C3F7C">
      <w:pPr>
        <w:numPr>
          <w:ilvl w:val="0"/>
          <w:numId w:val="10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024841" w:rsidRPr="00D26147" w:rsidRDefault="00024841" w:rsidP="000C3F7C">
      <w:pPr>
        <w:numPr>
          <w:ilvl w:val="0"/>
          <w:numId w:val="10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შეფასების წინ პაციენტი შესაბამის პოზიციაში მოხერხებულად უნდა მოთავსდეს  </w:t>
      </w:r>
    </w:p>
    <w:p w:rsidR="00024841" w:rsidRPr="00D26147" w:rsidRDefault="00024841" w:rsidP="000C3F7C">
      <w:pPr>
        <w:numPr>
          <w:ilvl w:val="0"/>
          <w:numId w:val="10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პედიატრიული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პაციენტის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მოძრაობის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შეზღუდვისას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გასათვალისწინებელია რეგულაციები </w:t>
      </w:r>
    </w:p>
    <w:p w:rsidR="00024841" w:rsidRPr="00D26147" w:rsidRDefault="00024841" w:rsidP="00D26147">
      <w:pPr>
        <w:spacing w:after="0" w:line="240" w:lineRule="auto"/>
        <w:rPr>
          <w:rFonts w:ascii="Sylfaen" w:hAnsi="Sylfaen"/>
          <w:lang w:val="ka-GE"/>
        </w:rPr>
      </w:pPr>
    </w:p>
    <w:p w:rsidR="00E60394" w:rsidRPr="00D26147" w:rsidRDefault="00E60394" w:rsidP="00D26147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D26147">
        <w:rPr>
          <w:rFonts w:ascii="Sylfaen" w:hAnsi="Sylfaen"/>
          <w:b/>
          <w:lang w:val="ka-GE"/>
        </w:rPr>
        <w:t>პროცედურის თანმიმდევრობა: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tabs>
          <w:tab w:val="left" w:pos="180"/>
        </w:tabs>
        <w:spacing w:after="0" w:line="240" w:lineRule="auto"/>
        <w:ind w:left="90" w:hanging="90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 გადაამოწმეთ პაციენტის ვინაობა (გვარი, სახელი, ისტორიის </w:t>
      </w:r>
      <w:r w:rsidRPr="00D26147">
        <w:rPr>
          <w:rFonts w:ascii="Sylfaen" w:hAnsi="Sylfaen"/>
          <w:lang w:val="es-ES"/>
        </w:rPr>
        <w:t>#)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მიიღეთ დასტური  ექიმისგან პროცედურის ჩატარების აუცილებლობაზე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შეაფასეთ  პაციენტი, განსაზღვრეთ  შესაძლო  უკუჩვენებები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გონზე მყოფ  პაციენტს  აუხსენით პროცედურა და მისი საჭიროება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მოამზადეთ აღჭურვილობა  და  მოათავსეთ საპროცედურო  მაგიდაზე</w:t>
      </w:r>
    </w:p>
    <w:p w:rsidR="00024841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დაიფარეთ ქუდი, გაიკეთეთ  ნიღაბი</w:t>
      </w:r>
      <w:r w:rsidR="0007032D" w:rsidRPr="00D26147">
        <w:rPr>
          <w:rFonts w:ascii="Sylfaen" w:hAnsi="Sylfaen"/>
          <w:lang w:val="ka-GE"/>
        </w:rPr>
        <w:t>, ჩაიცვით დამცავი ხალათი</w:t>
      </w:r>
      <w:r w:rsidRPr="00D26147">
        <w:rPr>
          <w:rFonts w:ascii="Sylfaen" w:hAnsi="Sylfaen"/>
          <w:lang w:val="ka-GE"/>
        </w:rPr>
        <w:t xml:space="preserve"> </w:t>
      </w:r>
      <w:r w:rsidR="00024841" w:rsidRPr="00D26147">
        <w:rPr>
          <w:rFonts w:ascii="Sylfaen" w:hAnsi="Sylfaen"/>
          <w:lang w:val="ka-GE"/>
        </w:rPr>
        <w:t>(იხ.შესაბამისი პროტოკოლი)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დაიბანეთ  ხელი ჰიგიენური  წესით (იხ. ხელის დაბანის პროტოკოლი)</w:t>
      </w:r>
    </w:p>
    <w:p w:rsidR="0007032D" w:rsidRPr="00D26147" w:rsidRDefault="0007032D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ჩაიცვით არასტერილური ხელთათმანი </w:t>
      </w:r>
      <w:r w:rsidR="00024841" w:rsidRPr="00D26147">
        <w:rPr>
          <w:rFonts w:ascii="Sylfaen" w:hAnsi="Sylfaen"/>
          <w:lang w:val="ka-GE"/>
        </w:rPr>
        <w:t>(იხ.შესაბამისი პროტოკოლი)</w:t>
      </w:r>
      <w:r w:rsidR="005C4932" w:rsidRPr="00D26147">
        <w:rPr>
          <w:rFonts w:ascii="Sylfaen" w:hAnsi="Sylfaen"/>
          <w:lang w:val="ka-GE"/>
        </w:rPr>
        <w:t xml:space="preserve"> თუ ა</w:t>
      </w:r>
      <w:r w:rsidR="0055018A" w:rsidRPr="00D26147">
        <w:rPr>
          <w:rFonts w:ascii="Sylfaen" w:hAnsi="Sylfaen"/>
          <w:lang w:val="ka-GE"/>
        </w:rPr>
        <w:t>ხდენთ შორისის (პერინეუმის)</w:t>
      </w:r>
      <w:r w:rsidR="000441F0" w:rsidRPr="00D26147">
        <w:rPr>
          <w:rFonts w:ascii="Sylfaen" w:hAnsi="Sylfaen"/>
        </w:rPr>
        <w:t xml:space="preserve"> </w:t>
      </w:r>
      <w:r w:rsidRPr="00D26147">
        <w:rPr>
          <w:rFonts w:ascii="Sylfaen" w:hAnsi="Sylfaen"/>
          <w:lang w:val="ka-GE"/>
        </w:rPr>
        <w:t>ჰიგიენას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გეგმიურად   პროცედურის  ჩატარების შემთხვევაში  აწარმოეთ  პერინეალური არის დაბან</w:t>
      </w:r>
      <w:r w:rsidR="003F3C9A" w:rsidRPr="00D26147">
        <w:rPr>
          <w:rFonts w:ascii="Sylfaen" w:hAnsi="Sylfaen"/>
          <w:lang w:val="ka-GE"/>
        </w:rPr>
        <w:t>ა და დამუშავება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პაციენტის  პერინეალური დამუშავების    შემდეგ  მოიხსენით არასტერილური  ხელთათმანი, გაიხადეთ დამცავი </w:t>
      </w:r>
      <w:r w:rsidR="003F3C9A" w:rsidRPr="00D26147">
        <w:rPr>
          <w:rFonts w:ascii="Sylfaen" w:hAnsi="Sylfaen"/>
          <w:lang w:val="ka-GE"/>
        </w:rPr>
        <w:t>(იხ.შესაბამისი პროტოკოლი)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დაიბანეთ ხელი   განმეორებით ჰიგიენური  წესით (იხ.ხელის დაბანის პროტოკოლი)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გახსენით  </w:t>
      </w:r>
      <w:r w:rsidR="000C3F7C">
        <w:rPr>
          <w:rFonts w:ascii="Sylfaen" w:hAnsi="Sylfaen"/>
          <w:lang w:val="ka-GE"/>
        </w:rPr>
        <w:t xml:space="preserve">შეფუთვის </w:t>
      </w:r>
      <w:r w:rsidRPr="00D26147">
        <w:rPr>
          <w:rFonts w:ascii="Sylfaen" w:hAnsi="Sylfaen"/>
          <w:lang w:val="ka-GE"/>
        </w:rPr>
        <w:t>პირველი  პირები:</w:t>
      </w:r>
    </w:p>
    <w:p w:rsidR="00E60394" w:rsidRPr="00D26147" w:rsidRDefault="00E60394" w:rsidP="000C3F7C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შარდის ბუშტის კათეტერიზაციის ნაკრები</w:t>
      </w:r>
    </w:p>
    <w:p w:rsidR="00E60394" w:rsidRPr="00D26147" w:rsidRDefault="00E60394" w:rsidP="000C3F7C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  ხალათი და ხელთათმანი</w:t>
      </w:r>
    </w:p>
    <w:p w:rsidR="00E60394" w:rsidRPr="00D26147" w:rsidRDefault="00E60394" w:rsidP="000C3F7C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 ჭიქა -2ც</w:t>
      </w:r>
    </w:p>
    <w:p w:rsidR="00E60394" w:rsidRPr="00D26147" w:rsidRDefault="00E60394" w:rsidP="000C3F7C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შარდის ბუშტის კათეტერი</w:t>
      </w:r>
    </w:p>
    <w:p w:rsidR="00E60394" w:rsidRPr="00D26147" w:rsidRDefault="00E60394" w:rsidP="000C3F7C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 შემოფარგვლა, საფენები, პინცეტი და შარდმიმღები (ცალკ-ცალკე აღჭურვილობის  მომზადების შემთხვევაში)</w:t>
      </w:r>
    </w:p>
    <w:p w:rsidR="00E60394" w:rsidRPr="00D26147" w:rsidRDefault="00E60394" w:rsidP="000C3F7C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ჩაასხით 1  ჭიქაში სტერილური ნატრიუმის  ქლორიდი  0,9%</w:t>
      </w:r>
      <w:r w:rsidR="00A725B2" w:rsidRPr="00D26147">
        <w:rPr>
          <w:rFonts w:ascii="Sylfaen" w:hAnsi="Sylfaen"/>
          <w:lang w:val="ka-GE"/>
        </w:rPr>
        <w:t>-იანი</w:t>
      </w:r>
      <w:r w:rsidRPr="00D26147">
        <w:rPr>
          <w:rFonts w:ascii="Sylfaen" w:hAnsi="Sylfaen"/>
          <w:lang w:val="ka-GE"/>
        </w:rPr>
        <w:t xml:space="preserve"> ან სტერილური წყალი   და მეორე ჭიქაში ანტისეპტიური  ხსნარი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მოამზადეთ პაციენტი</w:t>
      </w:r>
      <w:r w:rsidR="000C3F7C">
        <w:rPr>
          <w:rFonts w:ascii="Sylfaen" w:hAnsi="Sylfaen"/>
          <w:lang w:val="ka-GE"/>
        </w:rPr>
        <w:t>.</w:t>
      </w:r>
      <w:r w:rsidRPr="00D26147">
        <w:rPr>
          <w:rFonts w:ascii="Sylfaen" w:hAnsi="Sylfaen"/>
          <w:lang w:val="ka-GE"/>
        </w:rPr>
        <w:t xml:space="preserve"> პოზიცია  საწოლში</w:t>
      </w:r>
      <w:r w:rsidR="000C3F7C">
        <w:rPr>
          <w:rFonts w:ascii="Sylfaen" w:hAnsi="Sylfaen"/>
          <w:lang w:val="ka-GE"/>
        </w:rPr>
        <w:t>:</w:t>
      </w:r>
      <w:r w:rsidRPr="00D26147">
        <w:rPr>
          <w:rFonts w:ascii="Sylfaen" w:hAnsi="Sylfaen"/>
          <w:lang w:val="ka-GE"/>
        </w:rPr>
        <w:t xml:space="preserve"> ზურგზე მწოლიარე</w:t>
      </w:r>
      <w:r w:rsidR="003F3C9A" w:rsidRPr="00D26147">
        <w:rPr>
          <w:rFonts w:ascii="Sylfaen" w:hAnsi="Sylfaen"/>
          <w:lang w:val="ka-GE"/>
        </w:rPr>
        <w:t>,</w:t>
      </w:r>
      <w:r w:rsidRPr="00D26147">
        <w:rPr>
          <w:rFonts w:ascii="Sylfaen" w:hAnsi="Sylfaen"/>
          <w:lang w:val="ka-GE"/>
        </w:rPr>
        <w:t xml:space="preserve"> ფეხები მოხრილი და განზიდული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შექმენით  ადექვატური განათება და დაიცავით პაციენტის პრივატულობა</w:t>
      </w:r>
      <w:r w:rsidR="006F27E6" w:rsidRPr="00D26147">
        <w:rPr>
          <w:rFonts w:ascii="Sylfaen" w:hAnsi="Sylfaen"/>
          <w:lang w:val="ka-GE"/>
        </w:rPr>
        <w:t xml:space="preserve"> </w:t>
      </w:r>
      <w:r w:rsidRPr="00D26147">
        <w:rPr>
          <w:rFonts w:ascii="Sylfaen" w:hAnsi="Sylfaen"/>
          <w:lang w:val="ka-GE"/>
        </w:rPr>
        <w:t>(</w:t>
      </w:r>
      <w:r w:rsidR="006F27E6" w:rsidRPr="00D26147">
        <w:rPr>
          <w:rFonts w:ascii="Sylfaen" w:hAnsi="Sylfaen"/>
          <w:lang w:val="ka-GE"/>
        </w:rPr>
        <w:t>დახურეთ ოთახის კარი/</w:t>
      </w:r>
      <w:r w:rsidRPr="00D26147">
        <w:rPr>
          <w:rFonts w:ascii="Sylfaen" w:hAnsi="Sylfaen"/>
          <w:lang w:val="ka-GE"/>
        </w:rPr>
        <w:t>გამოიყენეთ შირმები)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დაიმუშავეთ ხელი და ჩაიცვით სტერილური ხალათი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ჩაიცვით სტერილური ხელთათმანი  </w:t>
      </w:r>
    </w:p>
    <w:p w:rsidR="003F3C9A" w:rsidRPr="00D26147" w:rsidRDefault="003F3C9A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კანის და ხილული ლორწოვანის დასამუშვებლად  სტერილური პინცეტით  გაამზადეთ    ანტისეპტიკურ ხსნარში დასველებული საფენები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განახორციელეთ  საპროექციო არის </w:t>
      </w:r>
      <w:r w:rsidR="001247A7" w:rsidRPr="00D26147">
        <w:rPr>
          <w:rFonts w:ascii="Sylfaen" w:hAnsi="Sylfaen"/>
          <w:lang w:val="ka-GE"/>
        </w:rPr>
        <w:t xml:space="preserve">წმენდა </w:t>
      </w:r>
      <w:r w:rsidRPr="00D26147">
        <w:rPr>
          <w:rFonts w:ascii="Sylfaen" w:hAnsi="Sylfaen"/>
          <w:lang w:val="ka-GE"/>
        </w:rPr>
        <w:t>(სამჯერ ზემოდან ქვემოთ სხვადასხვა  ბურთულით)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გამოყენებული ბურთულები და იარაღი მოათავსეთ წინასწარ გამზადებულ სპეციალურ კონტეინერში (არ დაარღვიოთ სტერილობა)</w:t>
      </w:r>
    </w:p>
    <w:p w:rsidR="008767EB" w:rsidRPr="00D26147" w:rsidRDefault="008767EB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დააფინეთ მთლიანი შემოფარგვლა  ფეხებს შორის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დააფინეთ განივკვეთიანი </w:t>
      </w:r>
      <w:r w:rsidR="008767EB" w:rsidRPr="00D26147">
        <w:rPr>
          <w:rFonts w:ascii="Sylfaen" w:hAnsi="Sylfaen"/>
          <w:lang w:val="ka-GE"/>
        </w:rPr>
        <w:t xml:space="preserve"> </w:t>
      </w:r>
      <w:r w:rsidRPr="00D26147">
        <w:rPr>
          <w:rFonts w:ascii="Sylfaen" w:hAnsi="Sylfaen"/>
          <w:lang w:val="ka-GE"/>
        </w:rPr>
        <w:t>შემოფარგვლა  ბოქვენზე</w:t>
      </w:r>
    </w:p>
    <w:p w:rsidR="00E60394" w:rsidRPr="00D26147" w:rsidRDefault="00CA45FE" w:rsidP="000C3F7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 გახსნილი</w:t>
      </w:r>
      <w:r w:rsidR="00E60394" w:rsidRPr="00D26147">
        <w:rPr>
          <w:rFonts w:ascii="Sylfaen" w:hAnsi="Sylfaen"/>
          <w:lang w:val="ka-GE"/>
        </w:rPr>
        <w:t xml:space="preserve"> პირველი პირები მოათავსეთ მთლიან  შემოფარგვლაზე</w:t>
      </w:r>
    </w:p>
    <w:p w:rsidR="00E60394" w:rsidRPr="00D26147" w:rsidRDefault="00E60394" w:rsidP="000C3F7C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ფოლეის კათეტერი </w:t>
      </w:r>
    </w:p>
    <w:p w:rsidR="00E60394" w:rsidRPr="00D26147" w:rsidRDefault="00E60394" w:rsidP="000C3F7C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სტერილური ლუბრიკანტი</w:t>
      </w:r>
    </w:p>
    <w:p w:rsidR="00E60394" w:rsidRPr="00D26147" w:rsidRDefault="00E60394" w:rsidP="000C3F7C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შარდმიმღები</w:t>
      </w:r>
    </w:p>
    <w:p w:rsidR="00E60394" w:rsidRPr="00D26147" w:rsidRDefault="00E60394" w:rsidP="000C3F7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lastRenderedPageBreak/>
        <w:t>შპრიცი 20მლ</w:t>
      </w:r>
      <w:r w:rsidR="008767EB" w:rsidRPr="00D26147">
        <w:rPr>
          <w:rFonts w:ascii="Sylfaen" w:hAnsi="Sylfaen"/>
          <w:lang w:val="ka-GE"/>
        </w:rPr>
        <w:t>-ი სტერილური</w:t>
      </w:r>
      <w:r w:rsidRPr="00D26147">
        <w:rPr>
          <w:rFonts w:ascii="Sylfaen" w:hAnsi="Sylfaen"/>
          <w:lang w:val="ka-GE"/>
        </w:rPr>
        <w:t xml:space="preserve"> წყლისთვის</w:t>
      </w:r>
    </w:p>
    <w:p w:rsidR="00E60394" w:rsidRPr="00D26147" w:rsidRDefault="00E60394" w:rsidP="00D26147">
      <w:pPr>
        <w:tabs>
          <w:tab w:val="left" w:pos="2100"/>
        </w:tabs>
        <w:spacing w:after="0" w:line="240" w:lineRule="auto"/>
        <w:ind w:left="3780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 </w:t>
      </w:r>
    </w:p>
    <w:p w:rsidR="00E60394" w:rsidRPr="00D26147" w:rsidRDefault="00E60394" w:rsidP="00D26147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D26147">
        <w:rPr>
          <w:rFonts w:ascii="Sylfaen" w:hAnsi="Sylfaen"/>
          <w:b/>
          <w:lang w:val="ka-GE"/>
        </w:rPr>
        <w:t>გახსოვდეთ,  სტერილური ხელთათმანით არ  შეეხოთ არასტერილურ  ზედაპირებს !!!</w:t>
      </w:r>
    </w:p>
    <w:p w:rsidR="00E60394" w:rsidRPr="00D26147" w:rsidRDefault="00E60394" w:rsidP="00D26147">
      <w:pPr>
        <w:tabs>
          <w:tab w:val="left" w:pos="2100"/>
        </w:tabs>
        <w:spacing w:after="0" w:line="240" w:lineRule="auto"/>
        <w:ind w:left="3780"/>
        <w:jc w:val="both"/>
        <w:rPr>
          <w:rFonts w:ascii="Sylfaen" w:hAnsi="Sylfaen"/>
          <w:lang w:val="ka-GE"/>
        </w:rPr>
      </w:pP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შეაერთეთ შარდმიმღები  და ფოლეის  კათეტერი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შეავსეთ შპრიცი სტერილური  წყლით 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მოარგეთ შევსებული შპრიცი ფოლეის კათეტერს </w:t>
      </w:r>
    </w:p>
    <w:p w:rsidR="008A3F94" w:rsidRPr="00D26147" w:rsidRDefault="008A3F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კათეტერის შეყვანამდე აუცილებლად შეამიწმეთ მისი მუფთა</w:t>
      </w:r>
      <w:r w:rsidR="0055018A" w:rsidRPr="00D26147">
        <w:rPr>
          <w:rFonts w:ascii="Sylfaen" w:hAnsi="Sylfaen"/>
          <w:lang w:val="ka-GE"/>
        </w:rPr>
        <w:t xml:space="preserve"> (ბალონი)</w:t>
      </w:r>
      <w:r w:rsidRPr="00D26147">
        <w:rPr>
          <w:rFonts w:ascii="Sylfaen" w:hAnsi="Sylfaen"/>
          <w:lang w:val="ka-GE"/>
        </w:rPr>
        <w:t>, ხომ არ აქვს ქარხნული წუნი</w:t>
      </w:r>
    </w:p>
    <w:p w:rsidR="000C3F7C" w:rsidRPr="006E50F2" w:rsidRDefault="000C3F7C" w:rsidP="000C3F7C">
      <w:pPr>
        <w:pStyle w:val="ListParagraph"/>
        <w:numPr>
          <w:ilvl w:val="0"/>
          <w:numId w:val="5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>
        <w:rPr>
          <w:rFonts w:ascii="Sylfaen" w:eastAsia="MS PGothic" w:hAnsi="Sylfaen" w:cs="Arial"/>
          <w:color w:val="000000"/>
          <w:kern w:val="24"/>
          <w:lang w:val="ka-GE"/>
        </w:rPr>
        <w:t xml:space="preserve">კათეტერის 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მ</w:t>
      </w:r>
      <w:r w:rsidRPr="006E50F2">
        <w:rPr>
          <w:rFonts w:ascii="Sylfaen" w:eastAsia="MS PGothic" w:hAnsi="Sylfaen" w:cs="Arial"/>
          <w:color w:val="000000"/>
          <w:kern w:val="24"/>
        </w:rPr>
        <w:t>ა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რტივად ადმინისტრირების უზრუნველყოფისათვის</w:t>
      </w:r>
      <w:r>
        <w:rPr>
          <w:rFonts w:ascii="Sylfaen" w:eastAsia="MS PGothic" w:hAnsi="Sylfaen" w:cs="Arial"/>
          <w:color w:val="000000"/>
          <w:kern w:val="24"/>
          <w:lang w:val="ka-GE"/>
        </w:rPr>
        <w:t xml:space="preserve"> </w:t>
      </w:r>
      <w:r w:rsidRPr="006E50F2">
        <w:rPr>
          <w:rFonts w:ascii="Sylfaen" w:hAnsi="Sylfaen" w:cs="Sylfaen"/>
          <w:lang w:val="ka-GE"/>
        </w:rPr>
        <w:t>კათეტერს</w:t>
      </w:r>
      <w:r w:rsidRPr="006E50F2">
        <w:rPr>
          <w:rFonts w:ascii="Sylfaen" w:hAnsi="Sylfaen"/>
          <w:lang w:val="ka-GE"/>
        </w:rPr>
        <w:t xml:space="preserve"> წაუსვით სტერილური ლუბრიკანტი. 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დარწმუნდით</w:t>
      </w:r>
      <w:r w:rsidRPr="006E50F2">
        <w:rPr>
          <w:rFonts w:ascii="Sylfaen" w:eastAsia="MS PGothic" w:hAnsi="Sylfaen" w:cs="Arial"/>
          <w:color w:val="000000"/>
          <w:kern w:val="24"/>
        </w:rPr>
        <w:t>,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 რომ კათეტერი კარგად</w:t>
      </w:r>
      <w:r w:rsidRPr="006E50F2">
        <w:rPr>
          <w:rFonts w:ascii="Sylfaen" w:eastAsia="MS PGothic" w:hAnsi="Sylfaen" w:cs="Arial"/>
          <w:color w:val="000000"/>
          <w:kern w:val="24"/>
        </w:rPr>
        <w:t xml:space="preserve"> 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 xml:space="preserve">არის   </w:t>
      </w:r>
      <w:r w:rsidRPr="006E50F2">
        <w:rPr>
          <w:rFonts w:ascii="Sylfaen" w:eastAsia="MS PGothic" w:hAnsi="Sylfaen" w:cs="Arial"/>
          <w:kern w:val="24"/>
          <w:lang w:val="ka-GE"/>
        </w:rPr>
        <w:t>გაპოხილი ლ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უბრიკანტით, რომ არ  მოახდინოთ ურეთრის დაზიანება</w:t>
      </w:r>
      <w:r>
        <w:rPr>
          <w:rFonts w:ascii="Sylfaen" w:eastAsia="MS PGothic" w:hAnsi="Sylfaen" w:cs="Arial"/>
          <w:color w:val="000000"/>
          <w:kern w:val="24"/>
          <w:lang w:val="ka-GE"/>
        </w:rPr>
        <w:t>.</w:t>
      </w:r>
      <w:r w:rsidRPr="006E50F2">
        <w:rPr>
          <w:rFonts w:ascii="Sylfaen" w:eastAsia="MS PGothic" w:hAnsi="Sylfaen" w:cs="Arial"/>
          <w:color w:val="000000"/>
          <w:kern w:val="24"/>
          <w:lang w:val="ka-GE"/>
        </w:rPr>
        <w:t>დაზიანებული  ლორწოვანი ინფექციის შეჭრის კიდევ  ერთი კარია!!!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გადასწიეთ სასირცხვო ბაგეები, ისე  რომ კარგად გამოჩნდეს  შარდსადენის  გარეთა  ხვრელი,  </w:t>
      </w:r>
      <w:r w:rsidR="006C376B" w:rsidRPr="00D26147">
        <w:rPr>
          <w:rFonts w:ascii="Sylfaen" w:hAnsi="Sylfaen"/>
          <w:lang w:val="ka-GE"/>
        </w:rPr>
        <w:t xml:space="preserve">არადომინანტური ხელით </w:t>
      </w:r>
      <w:r w:rsidRPr="00D26147">
        <w:rPr>
          <w:rFonts w:ascii="Sylfaen" w:hAnsi="Sylfaen"/>
          <w:lang w:val="ka-GE"/>
        </w:rPr>
        <w:t>იმ  ხელით რო</w:t>
      </w:r>
      <w:r w:rsidR="00970FD7" w:rsidRPr="00D26147">
        <w:rPr>
          <w:rFonts w:ascii="Sylfaen" w:hAnsi="Sylfaen"/>
          <w:lang w:val="ka-GE"/>
        </w:rPr>
        <w:t>მლითაც არ    შეეხებით  კათეტერს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სტერილური  ხელით </w:t>
      </w:r>
      <w:r w:rsidR="008A3F94" w:rsidRPr="00D26147">
        <w:rPr>
          <w:rFonts w:ascii="Sylfaen" w:hAnsi="Sylfaen"/>
          <w:lang w:val="ka-GE"/>
        </w:rPr>
        <w:t xml:space="preserve">დომინანტური ხელით </w:t>
      </w:r>
      <w:r w:rsidRPr="00D26147">
        <w:rPr>
          <w:rFonts w:ascii="Sylfaen" w:hAnsi="Sylfaen"/>
          <w:lang w:val="ka-GE"/>
        </w:rPr>
        <w:t>სწრაფი  მოძრაობით   დაიწყეთ  კათეტერის  ადმინი</w:t>
      </w:r>
      <w:r w:rsidR="00970FD7" w:rsidRPr="00D26147">
        <w:rPr>
          <w:rFonts w:ascii="Sylfaen" w:hAnsi="Sylfaen"/>
          <w:lang w:val="ka-GE"/>
        </w:rPr>
        <w:t>სტრირება (შეყვანა)  შარდსადენში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თუ  გაძნელებულია  კათეტერის  შეყვანა, სთხოვეთ პაციენტს  ღრმად  და  ნელა ჩაისუნთქოს, რამაც შეიძლება  გამოიწვიოს  სპინქტერის  მოდუნება. არ მოახდინოთ ძალით ადმინისტრირება</w:t>
      </w:r>
      <w:r w:rsidR="00D273E1" w:rsidRPr="00D26147">
        <w:rPr>
          <w:rFonts w:ascii="Sylfaen" w:hAnsi="Sylfaen"/>
          <w:lang w:val="ka-GE"/>
        </w:rPr>
        <w:t>,</w:t>
      </w:r>
      <w:r w:rsidRPr="00D26147">
        <w:rPr>
          <w:rFonts w:ascii="Sylfaen" w:hAnsi="Sylfaen"/>
          <w:lang w:val="ka-GE"/>
        </w:rPr>
        <w:t xml:space="preserve"> როდესაც  კათეტერი  გასცდება ნახევარს   მიიღებთ შარდს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შეიყვანეთ კათეტერი  ბოლომდე  და  გაბერეთ  </w:t>
      </w:r>
      <w:r w:rsidR="00D273E1" w:rsidRPr="00D26147">
        <w:rPr>
          <w:rFonts w:ascii="Sylfaen" w:hAnsi="Sylfaen"/>
          <w:lang w:val="ka-GE"/>
        </w:rPr>
        <w:t xml:space="preserve"> მუფთა</w:t>
      </w:r>
      <w:r w:rsidR="0055018A" w:rsidRPr="00D26147">
        <w:rPr>
          <w:rFonts w:ascii="Sylfaen" w:hAnsi="Sylfaen"/>
          <w:lang w:val="ka-GE"/>
        </w:rPr>
        <w:t xml:space="preserve"> (ბალონი)</w:t>
      </w:r>
      <w:r w:rsidRPr="00D26147">
        <w:rPr>
          <w:rFonts w:ascii="Sylfaen" w:hAnsi="Sylfaen"/>
          <w:lang w:val="ka-GE"/>
        </w:rPr>
        <w:t xml:space="preserve">  სტერილური  წყლით  ან </w:t>
      </w:r>
      <w:r w:rsidR="0083721B" w:rsidRPr="00D26147">
        <w:rPr>
          <w:rFonts w:ascii="Sylfaen" w:hAnsi="Sylfaen"/>
          <w:lang w:val="ka-GE"/>
        </w:rPr>
        <w:t xml:space="preserve">0,9% -იანი </w:t>
      </w:r>
      <w:r w:rsidRPr="00D26147">
        <w:rPr>
          <w:rFonts w:ascii="Sylfaen" w:hAnsi="Sylfaen"/>
          <w:lang w:val="ka-GE"/>
        </w:rPr>
        <w:t>ნატრიუმის   ქლორიდი</w:t>
      </w:r>
      <w:r w:rsidR="0083721B" w:rsidRPr="00D26147">
        <w:rPr>
          <w:rFonts w:ascii="Sylfaen" w:hAnsi="Sylfaen"/>
          <w:lang w:val="ka-GE"/>
        </w:rPr>
        <w:t>თ</w:t>
      </w:r>
      <w:r w:rsidRPr="00D26147">
        <w:rPr>
          <w:rFonts w:ascii="Sylfaen" w:hAnsi="Sylfaen"/>
          <w:lang w:val="ka-GE"/>
        </w:rPr>
        <w:t xml:space="preserve"> ( რაოდენობა  მითითებულია </w:t>
      </w:r>
      <w:r w:rsidR="00C94208" w:rsidRPr="00D26147">
        <w:rPr>
          <w:rFonts w:ascii="Sylfaen" w:hAnsi="Sylfaen"/>
          <w:lang w:val="ka-GE"/>
        </w:rPr>
        <w:t xml:space="preserve"> მუფთის</w:t>
      </w:r>
      <w:r w:rsidRPr="00D26147">
        <w:rPr>
          <w:rFonts w:ascii="Sylfaen" w:hAnsi="Sylfaen"/>
          <w:color w:val="FF0000"/>
          <w:lang w:val="ka-GE"/>
        </w:rPr>
        <w:t xml:space="preserve"> </w:t>
      </w:r>
      <w:r w:rsidR="0055018A" w:rsidRPr="00D26147">
        <w:rPr>
          <w:rFonts w:ascii="Sylfaen" w:hAnsi="Sylfaen"/>
          <w:lang w:val="ka-GE"/>
        </w:rPr>
        <w:t xml:space="preserve">(ბალონის) </w:t>
      </w:r>
      <w:r w:rsidRPr="00D26147">
        <w:rPr>
          <w:rFonts w:ascii="Sylfaen" w:hAnsi="Sylfaen"/>
          <w:lang w:val="ka-GE"/>
        </w:rPr>
        <w:t>სანათურს)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თუ </w:t>
      </w:r>
      <w:r w:rsidR="00C94208" w:rsidRPr="00D26147">
        <w:rPr>
          <w:rFonts w:ascii="Sylfaen" w:hAnsi="Sylfaen"/>
          <w:lang w:val="ka-GE"/>
        </w:rPr>
        <w:t xml:space="preserve"> მუფთის</w:t>
      </w:r>
      <w:r w:rsidRPr="00D26147">
        <w:rPr>
          <w:rFonts w:ascii="Sylfaen" w:hAnsi="Sylfaen"/>
          <w:lang w:val="ka-GE"/>
        </w:rPr>
        <w:t xml:space="preserve"> </w:t>
      </w:r>
      <w:r w:rsidR="0055018A" w:rsidRPr="00D26147">
        <w:rPr>
          <w:rFonts w:ascii="Sylfaen" w:hAnsi="Sylfaen"/>
          <w:lang w:val="ka-GE"/>
        </w:rPr>
        <w:t>(ბალონის)</w:t>
      </w:r>
      <w:r w:rsidRPr="00D26147">
        <w:rPr>
          <w:rFonts w:ascii="Sylfaen" w:hAnsi="Sylfaen"/>
          <w:lang w:val="ka-GE"/>
        </w:rPr>
        <w:t xml:space="preserve"> გაბერვა  გაძნელებულია  ან პაციენტმა იგრძნო  ტკივილი გაბერვისას, ჩაფუშეთ  მანჟეტი </w:t>
      </w:r>
      <w:r w:rsidR="002B3D17" w:rsidRPr="00D26147">
        <w:rPr>
          <w:rFonts w:ascii="Sylfaen" w:hAnsi="Sylfaen"/>
          <w:lang w:val="ka-GE"/>
        </w:rPr>
        <w:t>მუფთა</w:t>
      </w:r>
      <w:r w:rsidR="0055018A" w:rsidRPr="00D26147">
        <w:rPr>
          <w:rFonts w:ascii="Sylfaen" w:hAnsi="Sylfaen"/>
          <w:lang w:val="ka-GE"/>
        </w:rPr>
        <w:t xml:space="preserve"> (ბალონი)</w:t>
      </w:r>
      <w:r w:rsidR="002B3D17" w:rsidRPr="00D26147">
        <w:rPr>
          <w:rFonts w:ascii="Sylfaen" w:hAnsi="Sylfaen"/>
          <w:lang w:val="ka-GE"/>
        </w:rPr>
        <w:t xml:space="preserve"> </w:t>
      </w:r>
      <w:r w:rsidRPr="00D26147">
        <w:rPr>
          <w:rFonts w:ascii="Sylfaen" w:hAnsi="Sylfaen"/>
          <w:lang w:val="ka-GE"/>
        </w:rPr>
        <w:t>და მოახდინეთ  კათეტერის  უფრო  ღრმად  ადმინისტრირება.   გაბერეთ   კათეტერი</w:t>
      </w:r>
      <w:r w:rsidR="00D5286C" w:rsidRPr="00D26147">
        <w:rPr>
          <w:rFonts w:ascii="Sylfaen" w:hAnsi="Sylfaen"/>
          <w:lang w:val="ka-GE"/>
        </w:rPr>
        <w:t xml:space="preserve">ს </w:t>
      </w:r>
      <w:r w:rsidRPr="00D26147">
        <w:rPr>
          <w:rFonts w:ascii="Sylfaen" w:hAnsi="Sylfaen"/>
          <w:lang w:val="ka-GE"/>
        </w:rPr>
        <w:t xml:space="preserve"> </w:t>
      </w:r>
      <w:r w:rsidR="00D5286C" w:rsidRPr="00D26147">
        <w:rPr>
          <w:rFonts w:ascii="Sylfaen" w:hAnsi="Sylfaen"/>
          <w:lang w:val="ka-GE"/>
        </w:rPr>
        <w:t>მუფთა</w:t>
      </w:r>
      <w:r w:rsidRPr="00D26147">
        <w:rPr>
          <w:rFonts w:ascii="Sylfaen" w:hAnsi="Sylfaen"/>
          <w:lang w:val="ka-GE"/>
        </w:rPr>
        <w:t xml:space="preserve"> </w:t>
      </w:r>
      <w:r w:rsidR="0055018A" w:rsidRPr="00D26147">
        <w:rPr>
          <w:rFonts w:ascii="Sylfaen" w:hAnsi="Sylfaen"/>
          <w:lang w:val="ka-GE"/>
        </w:rPr>
        <w:t xml:space="preserve">(ბალონი) </w:t>
      </w:r>
      <w:r w:rsidRPr="00D26147">
        <w:rPr>
          <w:rFonts w:ascii="Sylfaen" w:hAnsi="Sylfaen"/>
          <w:lang w:val="ka-GE"/>
        </w:rPr>
        <w:t xml:space="preserve">ხელმეორედ 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ნაზი მოძრაობით გამოსწიეთ კათეტერი  უკან, სანამ არ  იგრძნობთ  წინააღმდეგობას 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მოაცილეთ შემოფარგვლა და დაამაგრეთ კათეტერი  ფეხზე  ლეიკოპლასტირით  ისე, რომ  კათეტერი  არ  ეხებოდეს  კანის  ზედაპირს 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მოაშორეთ  დარჩენილი  ანტისეპტიური  ხ</w:t>
      </w:r>
      <w:r w:rsidR="005A016C" w:rsidRPr="00D26147">
        <w:rPr>
          <w:rFonts w:ascii="Sylfaen" w:hAnsi="Sylfaen"/>
          <w:lang w:val="ka-GE"/>
        </w:rPr>
        <w:t>სნარი  და  ლუბრიკანტი  პაციენტს</w:t>
      </w:r>
      <w:r w:rsidRPr="00D26147">
        <w:rPr>
          <w:rFonts w:ascii="Sylfaen" w:hAnsi="Sylfaen"/>
          <w:lang w:val="ka-GE"/>
        </w:rPr>
        <w:t xml:space="preserve"> 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მიალაგეთ  საპროცედურო  არე, სამედიცინო  ნარჩენები  მოათავსეთ   შესაბამის  კონტეინერში  (იხ. სამედიცინო ნარჩენების უტილიზაციის პროტოკოლი)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მოიხსენით  ხელთათმანი,  გაიხადეთ  ხალათი, მოიხსენით ნიღაბი და ქუდი (იხ. ინდივიდუალური დაცვის საშუალებების გამოყენების პროცედურა)</w:t>
      </w:r>
    </w:p>
    <w:p w:rsidR="00E60394" w:rsidRPr="00D26147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>დაიბანეთ  ხელი  ჰიგიენური   წესით (იხ. ხელის დაბანის პროცედურა)</w:t>
      </w:r>
    </w:p>
    <w:p w:rsidR="00E60394" w:rsidRDefault="00E60394" w:rsidP="000C3F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დააფიქსირეთ მონაცემები  შესაბამის ფორმაში </w:t>
      </w:r>
    </w:p>
    <w:p w:rsidR="000C3F7C" w:rsidRPr="00A83283" w:rsidRDefault="000C3F7C" w:rsidP="000C3F7C">
      <w:pPr>
        <w:pStyle w:val="ListParagraph"/>
        <w:numPr>
          <w:ilvl w:val="0"/>
          <w:numId w:val="18"/>
        </w:numPr>
        <w:tabs>
          <w:tab w:val="left" w:pos="3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პაციენტის გვარი, სახელი, ასაკი</w:t>
      </w:r>
    </w:p>
    <w:p w:rsidR="000C3F7C" w:rsidRPr="00A83283" w:rsidRDefault="000C3F7C" w:rsidP="000C3F7C">
      <w:pPr>
        <w:pStyle w:val="ListParagraph"/>
        <w:numPr>
          <w:ilvl w:val="0"/>
          <w:numId w:val="18"/>
        </w:numPr>
        <w:tabs>
          <w:tab w:val="left" w:pos="45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დიაგნოზი</w:t>
      </w:r>
    </w:p>
    <w:p w:rsidR="000C3F7C" w:rsidRPr="00A83283" w:rsidRDefault="000C3F7C" w:rsidP="000C3F7C">
      <w:pPr>
        <w:pStyle w:val="ListParagraph"/>
        <w:numPr>
          <w:ilvl w:val="0"/>
          <w:numId w:val="18"/>
        </w:numPr>
        <w:tabs>
          <w:tab w:val="left" w:pos="45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პროცედურის დასახელება</w:t>
      </w:r>
    </w:p>
    <w:p w:rsidR="000C3F7C" w:rsidRPr="00A83283" w:rsidRDefault="000C3F7C" w:rsidP="000C3F7C">
      <w:pPr>
        <w:pStyle w:val="ListParagraph"/>
        <w:numPr>
          <w:ilvl w:val="0"/>
          <w:numId w:val="18"/>
        </w:numPr>
        <w:tabs>
          <w:tab w:val="left" w:pos="45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პროცედურის ჩატარების თარიღი</w:t>
      </w:r>
    </w:p>
    <w:p w:rsidR="000C3F7C" w:rsidRPr="00A83283" w:rsidRDefault="000C3F7C" w:rsidP="000C3F7C">
      <w:pPr>
        <w:pStyle w:val="ListParagraph"/>
        <w:numPr>
          <w:ilvl w:val="0"/>
          <w:numId w:val="18"/>
        </w:numPr>
        <w:tabs>
          <w:tab w:val="left" w:pos="45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 xml:space="preserve">შარდის ბუშტის კათეტერის </w:t>
      </w:r>
      <w:r w:rsidRPr="00A83283">
        <w:rPr>
          <w:rFonts w:ascii="Sylfaen" w:hAnsi="Sylfaen"/>
        </w:rPr>
        <w:t xml:space="preserve"> </w:t>
      </w:r>
      <w:r w:rsidRPr="00A83283">
        <w:rPr>
          <w:rFonts w:ascii="Sylfaen" w:hAnsi="Sylfaen"/>
          <w:lang w:val="ka-GE"/>
        </w:rPr>
        <w:t>ზომა</w:t>
      </w:r>
    </w:p>
    <w:p w:rsidR="000C3F7C" w:rsidRPr="00A83283" w:rsidRDefault="000C3F7C" w:rsidP="000C3F7C">
      <w:pPr>
        <w:pStyle w:val="ListParagraph"/>
        <w:numPr>
          <w:ilvl w:val="0"/>
          <w:numId w:val="18"/>
        </w:numPr>
        <w:tabs>
          <w:tab w:val="left" w:pos="45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A83283">
        <w:rPr>
          <w:rFonts w:ascii="Sylfaen" w:hAnsi="Sylfaen"/>
          <w:lang w:val="ka-GE"/>
        </w:rPr>
        <w:t>პროცედურის დროს შექმნილი სირთულეები და გატარებული ღონისძიებები</w:t>
      </w:r>
    </w:p>
    <w:p w:rsidR="000C3F7C" w:rsidRPr="00D26147" w:rsidRDefault="000C3F7C" w:rsidP="000C3F7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83283">
        <w:rPr>
          <w:rFonts w:ascii="Sylfaen" w:hAnsi="Sylfaen" w:cs="Sylfaen"/>
          <w:lang w:val="ka-GE"/>
        </w:rPr>
        <w:t>პროცედურაზე</w:t>
      </w:r>
      <w:r w:rsidRPr="00A83283">
        <w:rPr>
          <w:rFonts w:ascii="Sylfaen" w:hAnsi="Sylfaen"/>
          <w:lang w:val="ka-GE"/>
        </w:rPr>
        <w:t xml:space="preserve"> პასუხისმგებელი  პირის ხელმოწერა</w:t>
      </w:r>
    </w:p>
    <w:p w:rsidR="00E60394" w:rsidRPr="00D26147" w:rsidRDefault="00E60394" w:rsidP="00D26147">
      <w:pPr>
        <w:tabs>
          <w:tab w:val="left" w:pos="2010"/>
          <w:tab w:val="left" w:pos="2940"/>
        </w:tabs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/>
          <w:lang w:val="ka-GE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37. </w:t>
      </w:r>
      <w:r w:rsidRPr="00D26147">
        <w:rPr>
          <w:rFonts w:ascii="Sylfaen" w:hAnsi="Sylfaen"/>
          <w:lang w:val="ka-GE"/>
        </w:rPr>
        <w:t>აცნობეთ ზემდგომ პერსონალს პროცედურის დროს შექმნილი ნებისმიერი სირთულის შესახებ</w:t>
      </w:r>
    </w:p>
    <w:p w:rsidR="00E60394" w:rsidRPr="00D26147" w:rsidRDefault="00E60394" w:rsidP="00D26147">
      <w:pPr>
        <w:tabs>
          <w:tab w:val="left" w:pos="210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                              </w:t>
      </w:r>
    </w:p>
    <w:p w:rsidR="00E60394" w:rsidRPr="00D26147" w:rsidRDefault="00E60394" w:rsidP="00D26147">
      <w:pPr>
        <w:tabs>
          <w:tab w:val="left" w:pos="210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D26147">
        <w:rPr>
          <w:rFonts w:ascii="Sylfaen" w:hAnsi="Sylfaen"/>
          <w:lang w:val="ka-GE"/>
        </w:rPr>
        <w:t xml:space="preserve">                          </w:t>
      </w:r>
    </w:p>
    <w:p w:rsidR="000D50EC" w:rsidRPr="00D26147" w:rsidRDefault="000D50EC" w:rsidP="00D26147">
      <w:pPr>
        <w:spacing w:after="0" w:line="240" w:lineRule="auto"/>
        <w:ind w:left="540"/>
        <w:rPr>
          <w:rFonts w:ascii="Sylfaen" w:hAnsi="Sylfaen"/>
        </w:rPr>
      </w:pPr>
    </w:p>
    <w:p w:rsidR="005E0733" w:rsidRPr="00D26147" w:rsidRDefault="005E0733" w:rsidP="00D26147">
      <w:pPr>
        <w:spacing w:after="0" w:line="240" w:lineRule="auto"/>
        <w:ind w:left="540"/>
        <w:rPr>
          <w:rFonts w:ascii="Sylfaen" w:hAnsi="Sylfaen"/>
        </w:rPr>
      </w:pPr>
    </w:p>
    <w:p w:rsidR="00F7275C" w:rsidRDefault="00F7275C" w:rsidP="000C3F7C">
      <w:pPr>
        <w:pStyle w:val="ListParagraph"/>
        <w:tabs>
          <w:tab w:val="left" w:pos="2010"/>
          <w:tab w:val="left" w:pos="2940"/>
        </w:tabs>
        <w:spacing w:after="0" w:line="240" w:lineRule="auto"/>
        <w:ind w:left="0"/>
        <w:rPr>
          <w:rFonts w:ascii="Sylfaen" w:hAnsi="Sylfaen" w:cs="Sylfae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3"/>
        <w:gridCol w:w="2595"/>
      </w:tblGrid>
      <w:tr w:rsidR="00F7275C" w:rsidRPr="0067394F" w:rsidTr="0055282F">
        <w:tc>
          <w:tcPr>
            <w:tcW w:w="2553" w:type="dxa"/>
            <w:shd w:val="clear" w:color="auto" w:fill="C6D9F1" w:themeFill="text2" w:themeFillTint="33"/>
          </w:tcPr>
          <w:p w:rsidR="00F7275C" w:rsidRPr="00580C91" w:rsidRDefault="00F7275C" w:rsidP="0055282F">
            <w:pPr>
              <w:spacing w:after="0" w:line="240" w:lineRule="auto"/>
              <w:rPr>
                <w:rFonts w:ascii="Sylfaen" w:hAnsi="Sylfaen"/>
                <w:b/>
                <w:sz w:val="20"/>
              </w:rPr>
            </w:pPr>
            <w:r w:rsidRPr="0067394F">
              <w:rPr>
                <w:rFonts w:ascii="Sylfaen" w:hAnsi="Sylfaen"/>
                <w:b/>
                <w:sz w:val="20"/>
                <w:lang w:val="ka-GE"/>
              </w:rPr>
              <w:t>ბავშვის ასაკი</w:t>
            </w:r>
          </w:p>
        </w:tc>
        <w:tc>
          <w:tcPr>
            <w:tcW w:w="2595" w:type="dxa"/>
            <w:shd w:val="clear" w:color="auto" w:fill="C6D9F1" w:themeFill="text2" w:themeFillTint="33"/>
          </w:tcPr>
          <w:p w:rsidR="00F7275C" w:rsidRPr="0067394F" w:rsidRDefault="00F7275C" w:rsidP="0055282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lang w:val="ka-GE"/>
              </w:rPr>
              <w:t>შარდის ბუშტის კათეტერის ზომა</w:t>
            </w:r>
          </w:p>
        </w:tc>
      </w:tr>
      <w:tr w:rsidR="00F7275C" w:rsidRPr="00AC69B2" w:rsidTr="0055282F">
        <w:trPr>
          <w:trHeight w:val="269"/>
        </w:trPr>
        <w:tc>
          <w:tcPr>
            <w:tcW w:w="2553" w:type="dxa"/>
          </w:tcPr>
          <w:p w:rsidR="00F7275C" w:rsidRPr="00262E18" w:rsidRDefault="00F7275C" w:rsidP="0055282F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62E18">
              <w:rPr>
                <w:rFonts w:ascii="Sylfaen" w:hAnsi="Sylfaen"/>
                <w:lang w:val="ka-GE"/>
              </w:rPr>
              <w:t>ახალშობილი</w:t>
            </w:r>
          </w:p>
        </w:tc>
        <w:tc>
          <w:tcPr>
            <w:tcW w:w="2595" w:type="dxa"/>
          </w:tcPr>
          <w:p w:rsidR="00F7275C" w:rsidRPr="00262E18" w:rsidRDefault="00F7275C" w:rsidP="0055282F">
            <w:pPr>
              <w:spacing w:after="0" w:line="240" w:lineRule="auto"/>
              <w:rPr>
                <w:rFonts w:ascii="Sylfaen" w:hAnsi="Sylfaen"/>
              </w:rPr>
            </w:pPr>
            <w:r w:rsidRPr="00262E18">
              <w:rPr>
                <w:rFonts w:ascii="Sylfaen" w:hAnsi="Sylfaen"/>
              </w:rPr>
              <w:t>Fr   6-8</w:t>
            </w:r>
          </w:p>
        </w:tc>
      </w:tr>
      <w:tr w:rsidR="00F7275C" w:rsidRPr="00AC69B2" w:rsidTr="0055282F">
        <w:tc>
          <w:tcPr>
            <w:tcW w:w="2553" w:type="dxa"/>
          </w:tcPr>
          <w:p w:rsidR="00F7275C" w:rsidRPr="00262E18" w:rsidRDefault="00F7275C" w:rsidP="0055282F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62E18">
              <w:rPr>
                <w:rFonts w:ascii="Sylfaen" w:hAnsi="Sylfaen"/>
                <w:lang w:val="ka-GE"/>
              </w:rPr>
              <w:t>ჩვილი</w:t>
            </w:r>
          </w:p>
        </w:tc>
        <w:tc>
          <w:tcPr>
            <w:tcW w:w="2595" w:type="dxa"/>
          </w:tcPr>
          <w:p w:rsidR="00F7275C" w:rsidRPr="00262E18" w:rsidRDefault="00F7275C" w:rsidP="0055282F">
            <w:pPr>
              <w:spacing w:after="0" w:line="240" w:lineRule="auto"/>
              <w:rPr>
                <w:rFonts w:ascii="Sylfaen" w:hAnsi="Sylfaen"/>
              </w:rPr>
            </w:pPr>
            <w:r w:rsidRPr="00262E18">
              <w:rPr>
                <w:rFonts w:ascii="Sylfaen" w:hAnsi="Sylfaen"/>
              </w:rPr>
              <w:t>Fr   8 - 10</w:t>
            </w:r>
          </w:p>
        </w:tc>
      </w:tr>
      <w:tr w:rsidR="00F7275C" w:rsidRPr="00AC69B2" w:rsidTr="0055282F">
        <w:tc>
          <w:tcPr>
            <w:tcW w:w="2553" w:type="dxa"/>
          </w:tcPr>
          <w:p w:rsidR="00F7275C" w:rsidRPr="00262E18" w:rsidRDefault="00F7275C" w:rsidP="0055282F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62E18">
              <w:rPr>
                <w:rFonts w:ascii="Sylfaen" w:hAnsi="Sylfaen"/>
                <w:lang w:val="ka-GE"/>
              </w:rPr>
              <w:t>ბავშვი</w:t>
            </w:r>
          </w:p>
        </w:tc>
        <w:tc>
          <w:tcPr>
            <w:tcW w:w="2595" w:type="dxa"/>
          </w:tcPr>
          <w:p w:rsidR="00F7275C" w:rsidRPr="00262E18" w:rsidRDefault="00F7275C" w:rsidP="0055282F">
            <w:pPr>
              <w:spacing w:after="0" w:line="240" w:lineRule="auto"/>
              <w:rPr>
                <w:rFonts w:ascii="Sylfaen" w:hAnsi="Sylfaen"/>
              </w:rPr>
            </w:pPr>
            <w:r w:rsidRPr="00262E18">
              <w:rPr>
                <w:rFonts w:ascii="Sylfaen" w:hAnsi="Sylfaen"/>
              </w:rPr>
              <w:t>Fr   10-12 - 14</w:t>
            </w:r>
          </w:p>
        </w:tc>
      </w:tr>
    </w:tbl>
    <w:p w:rsidR="00F7275C" w:rsidRDefault="00F7275C" w:rsidP="000C3F7C">
      <w:pPr>
        <w:pStyle w:val="ListParagraph"/>
        <w:tabs>
          <w:tab w:val="left" w:pos="2010"/>
          <w:tab w:val="left" w:pos="2940"/>
        </w:tabs>
        <w:spacing w:after="0" w:line="240" w:lineRule="auto"/>
        <w:ind w:left="0"/>
        <w:rPr>
          <w:rFonts w:ascii="Sylfaen" w:hAnsi="Sylfaen" w:cs="Sylfaen"/>
          <w:b/>
        </w:rPr>
      </w:pPr>
    </w:p>
    <w:p w:rsidR="000C3F7C" w:rsidRDefault="000C3F7C" w:rsidP="000C3F7C">
      <w:pPr>
        <w:pStyle w:val="ListParagraph"/>
        <w:tabs>
          <w:tab w:val="left" w:pos="2010"/>
          <w:tab w:val="left" w:pos="2940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  <w:r w:rsidRPr="004A3BB9">
        <w:rPr>
          <w:rFonts w:ascii="Sylfaen" w:hAnsi="Sylfaen" w:cs="Sylfaen"/>
          <w:b/>
          <w:lang w:val="ka-GE"/>
        </w:rPr>
        <w:t xml:space="preserve">მოსალოდნელი  შედეგები: </w:t>
      </w:r>
      <w:r>
        <w:rPr>
          <w:rFonts w:ascii="Sylfaen" w:hAnsi="Sylfaen" w:cs="Sylfaen"/>
          <w:b/>
          <w:lang w:val="ka-GE"/>
        </w:rPr>
        <w:t xml:space="preserve"> </w:t>
      </w:r>
    </w:p>
    <w:p w:rsidR="000C3F7C" w:rsidRPr="0062151B" w:rsidRDefault="000C3F7C" w:rsidP="000C3F7C">
      <w:pPr>
        <w:spacing w:after="0" w:line="240" w:lineRule="auto"/>
        <w:rPr>
          <w:rFonts w:ascii="Sylfaen" w:hAnsi="Sylfaen"/>
          <w:lang w:val="ka-GE"/>
        </w:rPr>
      </w:pPr>
      <w:r w:rsidRPr="0062151B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</w:t>
      </w:r>
      <w:r>
        <w:rPr>
          <w:rFonts w:ascii="Sylfaen" w:hAnsi="Sylfaen"/>
          <w:lang w:val="ka-GE"/>
        </w:rPr>
        <w:t xml:space="preserve"> </w:t>
      </w:r>
      <w:r w:rsidRPr="0062151B">
        <w:rPr>
          <w:rFonts w:ascii="Sylfaen" w:hAnsi="Sylfaen"/>
          <w:lang w:val="ka-GE"/>
        </w:rPr>
        <w:t xml:space="preserve">იყენებდეს პროტოკოლის რეკომენდაციებით მოწოდებულ ტექნიკას, რაც უზრუნველყოფს </w:t>
      </w:r>
      <w:r w:rsidRPr="0067394F">
        <w:rPr>
          <w:rFonts w:ascii="Sylfaen" w:hAnsi="Sylfaen"/>
          <w:lang w:val="ka-GE"/>
        </w:rPr>
        <w:t>კათეტერთან   ასოცირებული საშარდე გზების  ინფექციების</w:t>
      </w:r>
      <w:r>
        <w:rPr>
          <w:rFonts w:ascii="Sylfaen" w:hAnsi="Sylfaen"/>
          <w:lang w:val="ka-GE"/>
        </w:rPr>
        <w:t xml:space="preserve"> </w:t>
      </w:r>
      <w:r w:rsidRPr="0062151B">
        <w:rPr>
          <w:rFonts w:ascii="Sylfaen" w:hAnsi="Sylfaen"/>
          <w:lang w:val="ka-GE"/>
        </w:rPr>
        <w:t>პრევენციას</w:t>
      </w:r>
      <w:r>
        <w:rPr>
          <w:rFonts w:ascii="Sylfaen" w:hAnsi="Sylfaen"/>
          <w:lang w:val="ka-GE"/>
        </w:rPr>
        <w:t>.</w:t>
      </w:r>
    </w:p>
    <w:p w:rsidR="000C3F7C" w:rsidRDefault="000C3F7C" w:rsidP="000C3F7C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E60394" w:rsidRPr="00D26147" w:rsidRDefault="00E60394" w:rsidP="00D26147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D26147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E60394" w:rsidRPr="00D26147" w:rsidRDefault="00E60394" w:rsidP="000C3F7C">
      <w:pPr>
        <w:pStyle w:val="Default"/>
        <w:numPr>
          <w:ilvl w:val="0"/>
          <w:numId w:val="9"/>
        </w:numPr>
        <w:rPr>
          <w:rFonts w:ascii="Sylfaen" w:hAnsi="Sylfaen"/>
          <w:sz w:val="22"/>
          <w:szCs w:val="22"/>
        </w:rPr>
      </w:pPr>
      <w:r w:rsidRPr="00D26147">
        <w:rPr>
          <w:rFonts w:ascii="Sylfaen" w:hAnsi="Sylfaen"/>
          <w:sz w:val="22"/>
          <w:szCs w:val="22"/>
          <w:lang w:val="ka-GE"/>
        </w:rPr>
        <w:t xml:space="preserve">რამდენ დაწესებულებას (%) აქვს აღნიშნული პროტოკოლი? </w:t>
      </w:r>
    </w:p>
    <w:p w:rsidR="00E60394" w:rsidRPr="00D26147" w:rsidRDefault="00E60394" w:rsidP="000C3F7C">
      <w:pPr>
        <w:pStyle w:val="Default"/>
        <w:numPr>
          <w:ilvl w:val="0"/>
          <w:numId w:val="9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r w:rsidRPr="00D26147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E60394" w:rsidRPr="00D26147" w:rsidRDefault="00E60394" w:rsidP="000C3F7C">
      <w:pPr>
        <w:pStyle w:val="Default"/>
        <w:numPr>
          <w:ilvl w:val="0"/>
          <w:numId w:val="9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r w:rsidRPr="00D26147">
        <w:rPr>
          <w:rFonts w:ascii="Sylfaen" w:hAnsi="Sylfaen"/>
          <w:sz w:val="22"/>
          <w:szCs w:val="22"/>
        </w:rPr>
        <w:t>აღნიშნული პროტოკოლით ჩატარებული პროცედურის</w:t>
      </w:r>
      <w:r w:rsidRPr="00D26147">
        <w:rPr>
          <w:rFonts w:ascii="Sylfaen" w:hAnsi="Sylfaen"/>
          <w:sz w:val="22"/>
          <w:szCs w:val="22"/>
          <w:lang w:val="ka-GE"/>
        </w:rPr>
        <w:t xml:space="preserve">  რამდენ შემთხვევაში (%) აღინიშნა მასთან დაკავშირებული გართულება?</w:t>
      </w:r>
    </w:p>
    <w:p w:rsidR="00E60394" w:rsidRPr="00D26147" w:rsidRDefault="00E60394" w:rsidP="000C3F7C">
      <w:pPr>
        <w:pStyle w:val="Default"/>
        <w:numPr>
          <w:ilvl w:val="0"/>
          <w:numId w:val="9"/>
        </w:numPr>
        <w:rPr>
          <w:rFonts w:ascii="Sylfaen" w:hAnsi="Sylfaen"/>
          <w:sz w:val="22"/>
          <w:szCs w:val="22"/>
          <w:lang w:val="ka-GE"/>
        </w:rPr>
      </w:pPr>
      <w:r w:rsidRPr="00D26147">
        <w:rPr>
          <w:rFonts w:ascii="Sylfaen" w:hAnsi="Sylfaen"/>
          <w:sz w:val="22"/>
          <w:szCs w:val="22"/>
          <w:lang w:val="ka-GE"/>
        </w:rPr>
        <w:t>რამდენ (%) ჰოსპიტალიზიტრებულ პაციენტს (ქალს) ესაჭიროება შარდის ბუშტის კათეტერიზაცია?</w:t>
      </w:r>
    </w:p>
    <w:p w:rsidR="00E60394" w:rsidRPr="00D26147" w:rsidRDefault="00E60394" w:rsidP="000C3F7C">
      <w:pPr>
        <w:pStyle w:val="Default"/>
        <w:numPr>
          <w:ilvl w:val="0"/>
          <w:numId w:val="9"/>
        </w:numPr>
        <w:rPr>
          <w:rFonts w:ascii="Sylfaen" w:hAnsi="Sylfaen"/>
          <w:sz w:val="22"/>
          <w:szCs w:val="22"/>
          <w:lang w:val="ka-GE"/>
        </w:rPr>
      </w:pPr>
      <w:r w:rsidRPr="00D26147">
        <w:rPr>
          <w:rFonts w:ascii="Sylfaen" w:hAnsi="Sylfaen"/>
          <w:sz w:val="22"/>
          <w:szCs w:val="22"/>
          <w:lang w:val="ka-GE"/>
        </w:rPr>
        <w:t>როგორია ჰოსპიტალიზირებული პაციენტის შარდის ბუშტის კათეტერიზაციის საშუალო ხანგრძლივობა?</w:t>
      </w:r>
    </w:p>
    <w:p w:rsidR="00E60394" w:rsidRDefault="00E60394" w:rsidP="000C3F7C">
      <w:pPr>
        <w:pStyle w:val="Default"/>
        <w:numPr>
          <w:ilvl w:val="0"/>
          <w:numId w:val="9"/>
        </w:numPr>
        <w:rPr>
          <w:rFonts w:ascii="Sylfaen" w:hAnsi="Sylfaen"/>
          <w:sz w:val="22"/>
          <w:szCs w:val="22"/>
          <w:lang w:val="ka-GE"/>
        </w:rPr>
      </w:pPr>
      <w:r w:rsidRPr="00D26147">
        <w:rPr>
          <w:rFonts w:ascii="Sylfaen" w:hAnsi="Sylfaen"/>
          <w:sz w:val="22"/>
          <w:szCs w:val="22"/>
          <w:lang w:val="ka-GE"/>
        </w:rPr>
        <w:t>რამდენი (%) გონზე მყოფი პაციენტი, ვისაც ესაჭიროება შარდის ბუშტის კათეტერიზაცია  თვლის, რომ აღნიშნული პროტოკოლით პროცედურის ჩატარებისას არ ირღვევა მათი პრივატობა?</w:t>
      </w:r>
    </w:p>
    <w:p w:rsidR="000C3F7C" w:rsidRDefault="000C3F7C" w:rsidP="000C3F7C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0C3F7C" w:rsidRPr="00AC69B2" w:rsidRDefault="000C3F7C" w:rsidP="000C3F7C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b/>
          <w:lang w:val="ka-GE"/>
        </w:rPr>
        <w:t>პროტოკოლის დანერგვისთვის  საჭირო  ადამიანური  რესურსი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98"/>
        <w:gridCol w:w="4871"/>
        <w:gridCol w:w="2136"/>
      </w:tblGrid>
      <w:tr w:rsidR="000C3F7C" w:rsidRPr="0067394F" w:rsidTr="00D22B90">
        <w:trPr>
          <w:trHeight w:val="318"/>
        </w:trPr>
        <w:tc>
          <w:tcPr>
            <w:tcW w:w="2898" w:type="dxa"/>
            <w:shd w:val="clear" w:color="auto" w:fill="C6D9F1" w:themeFill="text2" w:themeFillTint="33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4871" w:type="dxa"/>
            <w:shd w:val="clear" w:color="auto" w:fill="C6D9F1" w:themeFill="text2" w:themeFillTint="33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2136" w:type="dxa"/>
            <w:shd w:val="clear" w:color="auto" w:fill="C6D9F1" w:themeFill="text2" w:themeFillTint="33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0C3F7C" w:rsidRPr="0067394F" w:rsidTr="00D22B90">
        <w:trPr>
          <w:trHeight w:val="318"/>
        </w:trPr>
        <w:tc>
          <w:tcPr>
            <w:tcW w:w="2898" w:type="dxa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4871" w:type="dxa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პროცედურების  დროს   ექთნის  ასისტირება</w:t>
            </w:r>
          </w:p>
        </w:tc>
        <w:tc>
          <w:tcPr>
            <w:tcW w:w="2136" w:type="dxa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სასურველია</w:t>
            </w:r>
          </w:p>
        </w:tc>
      </w:tr>
      <w:tr w:rsidR="000C3F7C" w:rsidRPr="0067394F" w:rsidTr="00D22B90">
        <w:trPr>
          <w:trHeight w:val="636"/>
        </w:trPr>
        <w:tc>
          <w:tcPr>
            <w:tcW w:w="2898" w:type="dxa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4871" w:type="dxa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2.საექთნო    მანიპულაციების  შესრულება: </w:t>
            </w:r>
          </w:p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ჯანდაცვის  სამინისტროს  მიერ   შემუშავებული  და დამტკიცებული. ასევე  კლინიკაში  ადაპტირებული  პროტოკოლების გამოყენებით</w:t>
            </w:r>
          </w:p>
        </w:tc>
        <w:tc>
          <w:tcPr>
            <w:tcW w:w="2136" w:type="dxa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0C3F7C" w:rsidRPr="0067394F" w:rsidTr="00D22B90">
        <w:trPr>
          <w:trHeight w:val="318"/>
        </w:trPr>
        <w:tc>
          <w:tcPr>
            <w:tcW w:w="2898" w:type="dxa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მენეჯერი/ადმინისტრატორი</w:t>
            </w:r>
          </w:p>
        </w:tc>
        <w:tc>
          <w:tcPr>
            <w:tcW w:w="4871" w:type="dxa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2136" w:type="dxa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C3F7C" w:rsidRPr="0067394F" w:rsidTr="00D22B90">
        <w:trPr>
          <w:trHeight w:val="2690"/>
        </w:trPr>
        <w:tc>
          <w:tcPr>
            <w:tcW w:w="2898" w:type="dxa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 უფროსი ექთანი</w:t>
            </w:r>
          </w:p>
        </w:tc>
        <w:tc>
          <w:tcPr>
            <w:tcW w:w="4871" w:type="dxa"/>
          </w:tcPr>
          <w:p w:rsidR="000C3F7C" w:rsidRPr="0067394F" w:rsidRDefault="000C3F7C" w:rsidP="000C3F7C">
            <w:pPr>
              <w:pStyle w:val="Default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პროტოკოლებში შეტანილი ცვლილებების დაფიქსირება და  ადაპტირება,   </w:t>
            </w:r>
          </w:p>
          <w:p w:rsidR="000C3F7C" w:rsidRPr="0067394F" w:rsidRDefault="000C3F7C" w:rsidP="000C3F7C">
            <w:pPr>
              <w:pStyle w:val="Default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პროტოკოლის დანერგვის   გეგმის  შემუშავება     </w:t>
            </w:r>
          </w:p>
          <w:p w:rsidR="000C3F7C" w:rsidRPr="0067394F" w:rsidRDefault="000C3F7C" w:rsidP="000C3F7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ექთნების  მუშაობის მეთვალყურეობა </w:t>
            </w:r>
          </w:p>
          <w:p w:rsidR="000C3F7C" w:rsidRPr="0067394F" w:rsidRDefault="000C3F7C" w:rsidP="000C3F7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მონაცემების  აღრიცხვა</w:t>
            </w:r>
          </w:p>
          <w:p w:rsidR="000C3F7C" w:rsidRPr="0067394F" w:rsidRDefault="000C3F7C" w:rsidP="000C3F7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პრობლემის   იდენტიფიკაცია</w:t>
            </w:r>
          </w:p>
          <w:p w:rsidR="000C3F7C" w:rsidRPr="0067394F" w:rsidRDefault="000C3F7C" w:rsidP="000C3F7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სწავლების   გეგმის  შემუშავება</w:t>
            </w:r>
          </w:p>
          <w:p w:rsidR="000C3F7C" w:rsidRPr="0067394F" w:rsidRDefault="000C3F7C" w:rsidP="000C3F7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პროტოკოლის   დანერგვის  მონიტორინგის  შედეგების  აღრიცხვა და  ელექტრონული  ვერსიის (მონაცემთა ბაზის შექმნა)</w:t>
            </w: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36" w:type="dxa"/>
          </w:tcPr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C3F7C" w:rsidRPr="0067394F" w:rsidRDefault="000C3F7C" w:rsidP="00D22B9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0C3F7C" w:rsidRDefault="000C3F7C" w:rsidP="000C3F7C">
      <w:pPr>
        <w:tabs>
          <w:tab w:val="left" w:pos="2010"/>
          <w:tab w:val="left" w:pos="2940"/>
        </w:tabs>
        <w:spacing w:after="0" w:line="240" w:lineRule="auto"/>
        <w:rPr>
          <w:rFonts w:ascii="Sylfaen" w:hAnsi="Sylfaen" w:cs="Sylfaen"/>
          <w:b/>
          <w:lang w:val="ka-GE"/>
        </w:rPr>
      </w:pPr>
    </w:p>
    <w:p w:rsidR="00F7275C" w:rsidRDefault="00F7275C" w:rsidP="000C3F7C">
      <w:pPr>
        <w:spacing w:after="0" w:line="240" w:lineRule="auto"/>
        <w:rPr>
          <w:rFonts w:ascii="Sylfaen" w:hAnsi="Sylfaen" w:cs="Sylfaen"/>
          <w:b/>
        </w:rPr>
      </w:pPr>
    </w:p>
    <w:p w:rsidR="00F7275C" w:rsidRDefault="00F7275C" w:rsidP="000C3F7C">
      <w:pPr>
        <w:spacing w:after="0" w:line="240" w:lineRule="auto"/>
        <w:rPr>
          <w:rFonts w:ascii="Sylfaen" w:hAnsi="Sylfaen" w:cs="Sylfaen"/>
          <w:b/>
        </w:rPr>
      </w:pPr>
    </w:p>
    <w:p w:rsidR="000C3F7C" w:rsidRPr="009633E2" w:rsidRDefault="000C3F7C" w:rsidP="000C3F7C">
      <w:pPr>
        <w:spacing w:after="0" w:line="240" w:lineRule="auto"/>
        <w:rPr>
          <w:rFonts w:ascii="Sylfaen" w:hAnsi="Sylfaen" w:cs="Sylfaen"/>
          <w:b/>
          <w:lang w:val="ka-GE"/>
        </w:rPr>
      </w:pPr>
      <w:r w:rsidRPr="009633E2">
        <w:rPr>
          <w:rFonts w:ascii="Sylfaen" w:hAnsi="Sylfaen" w:cs="Sylfaen"/>
          <w:b/>
          <w:lang w:val="ka-GE"/>
        </w:rPr>
        <w:lastRenderedPageBreak/>
        <w:t>რეკომენდაციები პროტოკოლის ადაპტირებისათვის ადგილობრივ დონეზე:</w:t>
      </w:r>
    </w:p>
    <w:p w:rsidR="000C3F7C" w:rsidRPr="009633E2" w:rsidRDefault="000C3F7C" w:rsidP="000C3F7C">
      <w:pPr>
        <w:spacing w:after="0" w:line="240" w:lineRule="auto"/>
        <w:rPr>
          <w:rFonts w:ascii="Sylfaen" w:hAnsi="Sylfaen" w:cs="Sylfaen"/>
          <w:lang w:val="ka-GE"/>
        </w:rPr>
      </w:pPr>
      <w:r w:rsidRPr="009633E2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lang w:val="ka-GE"/>
        </w:rPr>
        <w:t xml:space="preserve"> </w:t>
      </w:r>
    </w:p>
    <w:p w:rsidR="000C3F7C" w:rsidRDefault="000C3F7C" w:rsidP="000C3F7C">
      <w:pPr>
        <w:spacing w:after="0" w:line="240" w:lineRule="auto"/>
        <w:rPr>
          <w:rFonts w:ascii="Sylfaen" w:hAnsi="Sylfaen"/>
          <w:b/>
          <w:lang w:val="ka-GE"/>
        </w:rPr>
      </w:pPr>
    </w:p>
    <w:p w:rsidR="000C3F7C" w:rsidRPr="009633E2" w:rsidRDefault="000C3F7C" w:rsidP="000C3F7C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 xml:space="preserve">შემუშავებულია:  </w:t>
      </w:r>
      <w:r w:rsidRPr="009633E2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0C3F7C" w:rsidRPr="009633E2" w:rsidRDefault="000C3F7C" w:rsidP="000C3F7C">
      <w:pPr>
        <w:spacing w:after="0" w:line="240" w:lineRule="auto"/>
        <w:rPr>
          <w:rFonts w:ascii="Sylfaen" w:hAnsi="Sylfaen"/>
          <w:b/>
          <w:lang w:val="ka-GE"/>
        </w:rPr>
      </w:pPr>
    </w:p>
    <w:p w:rsidR="000C3F7C" w:rsidRDefault="000C3F7C" w:rsidP="000C3F7C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შემუშავების თარიღი:</w:t>
      </w:r>
      <w:r w:rsidRPr="009633E2">
        <w:rPr>
          <w:rFonts w:ascii="Sylfaen" w:hAnsi="Sylfaen"/>
          <w:lang w:val="ka-GE"/>
        </w:rPr>
        <w:t xml:space="preserve">   2012, 2014, 201</w:t>
      </w:r>
      <w:r w:rsidRPr="009633E2">
        <w:rPr>
          <w:rFonts w:ascii="Sylfaen" w:hAnsi="Sylfaen"/>
        </w:rPr>
        <w:t>9</w:t>
      </w:r>
      <w:r w:rsidRPr="009633E2">
        <w:rPr>
          <w:rFonts w:ascii="Sylfaen" w:hAnsi="Sylfaen"/>
          <w:lang w:val="ka-GE"/>
        </w:rPr>
        <w:t xml:space="preserve"> წელი</w:t>
      </w:r>
    </w:p>
    <w:p w:rsidR="000C3F7C" w:rsidRPr="009633E2" w:rsidRDefault="000C3F7C" w:rsidP="000C3F7C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პროტოკოლის გადახედვის ვადა:</w:t>
      </w:r>
      <w:r w:rsidRPr="009633E2">
        <w:rPr>
          <w:rFonts w:ascii="Sylfaen" w:hAnsi="Sylfaen"/>
          <w:lang w:val="ka-GE"/>
        </w:rPr>
        <w:t xml:space="preserve">  202</w:t>
      </w:r>
      <w:r w:rsidRPr="009633E2">
        <w:rPr>
          <w:rFonts w:ascii="Sylfaen" w:hAnsi="Sylfaen"/>
        </w:rPr>
        <w:t>1</w:t>
      </w:r>
      <w:r w:rsidRPr="009633E2">
        <w:rPr>
          <w:rFonts w:ascii="Sylfaen" w:hAnsi="Sylfaen"/>
          <w:lang w:val="ka-GE"/>
        </w:rPr>
        <w:t xml:space="preserve">წელი   </w:t>
      </w:r>
    </w:p>
    <w:p w:rsidR="00F7275C" w:rsidRDefault="00F7275C" w:rsidP="006A45AA">
      <w:pPr>
        <w:spacing w:after="0" w:line="240" w:lineRule="auto"/>
        <w:rPr>
          <w:rFonts w:ascii="Sylfaen" w:hAnsi="Sylfaen"/>
          <w:b/>
        </w:rPr>
      </w:pPr>
    </w:p>
    <w:p w:rsidR="00F7275C" w:rsidRDefault="00F7275C" w:rsidP="006A45AA">
      <w:pPr>
        <w:spacing w:after="0" w:line="240" w:lineRule="auto"/>
        <w:rPr>
          <w:rFonts w:ascii="Sylfaen" w:hAnsi="Sylfaen"/>
          <w:b/>
        </w:rPr>
      </w:pPr>
    </w:p>
    <w:p w:rsidR="006A45AA" w:rsidRDefault="006A45AA" w:rsidP="006A45AA">
      <w:pPr>
        <w:spacing w:after="0" w:line="240" w:lineRule="auto"/>
        <w:rPr>
          <w:rFonts w:ascii="Sylfaen" w:hAnsi="Sylfaen"/>
          <w:b/>
          <w:lang w:val="ka-GE"/>
        </w:rPr>
      </w:pPr>
      <w:r w:rsidRPr="009633E2">
        <w:rPr>
          <w:rFonts w:ascii="Sylfaen" w:hAnsi="Sylfaen"/>
          <w:b/>
          <w:lang w:val="ka-GE"/>
        </w:rPr>
        <w:t>ბიბლიოგრაფია:</w:t>
      </w:r>
    </w:p>
    <w:p w:rsidR="006A45AA" w:rsidRDefault="006A45AA" w:rsidP="006A45AA">
      <w:pPr>
        <w:spacing w:after="0" w:line="240" w:lineRule="auto"/>
        <w:rPr>
          <w:rFonts w:ascii="Sylfaen" w:hAnsi="Sylfaen"/>
          <w:b/>
          <w:lang w:val="ka-GE"/>
        </w:rPr>
      </w:pPr>
    </w:p>
    <w:p w:rsidR="000A2D56" w:rsidRPr="000A2D56" w:rsidRDefault="006A45AA" w:rsidP="000A2D56">
      <w:pPr>
        <w:autoSpaceDE w:val="0"/>
        <w:autoSpaceDN w:val="0"/>
        <w:adjustRightInd w:val="0"/>
        <w:spacing w:after="0" w:line="240" w:lineRule="auto"/>
        <w:rPr>
          <w:rFonts w:ascii="Sylfaen" w:hAnsi="Sylfaen" w:cs="Century"/>
          <w:lang w:val="ka-GE"/>
        </w:rPr>
      </w:pPr>
      <w:r w:rsidRPr="000A2D56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>კლინიკური პრაქტიკის ეროვნული რეკომენდაცია (გაიდლაინი). (20</w:t>
      </w:r>
      <w:r w:rsidR="000A2D56" w:rsidRPr="000A2D56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>16</w:t>
      </w:r>
      <w:r w:rsidRPr="000A2D56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 xml:space="preserve">). ინფექციური კონტროლი სამედიცინო დაწესებულებებში. დამტკიცებულია საქართველოს შრომის, ჯანმრთელობისა და სოციალური დაცვის მინისტრის </w:t>
      </w:r>
      <w:r w:rsidR="000A2D56" w:rsidRPr="000A2D56">
        <w:rPr>
          <w:rFonts w:ascii="Sylfaen" w:hAnsi="Sylfaen" w:cs="Sylfaen"/>
          <w:color w:val="000000"/>
        </w:rPr>
        <w:t>2016 წლის 20 დეკემბრის №01</w:t>
      </w:r>
      <w:r w:rsidR="000A2D56" w:rsidRPr="000A2D56">
        <w:rPr>
          <w:rFonts w:ascii="Sylfaen" w:hAnsi="Sylfaen" w:cs="Calibri"/>
          <w:b/>
          <w:bCs/>
          <w:i/>
          <w:iCs/>
          <w:color w:val="000000"/>
        </w:rPr>
        <w:t>-</w:t>
      </w:r>
      <w:r w:rsidR="000A2D56" w:rsidRPr="000A2D56">
        <w:rPr>
          <w:rFonts w:ascii="Sylfaen" w:hAnsi="Sylfaen" w:cs="Sylfaen"/>
          <w:color w:val="000000"/>
        </w:rPr>
        <w:t>268/ო ბრძანებით</w:t>
      </w:r>
    </w:p>
    <w:p w:rsidR="006A45AA" w:rsidRDefault="006A45AA" w:rsidP="006A45AA">
      <w:pPr>
        <w:autoSpaceDE w:val="0"/>
        <w:autoSpaceDN w:val="0"/>
        <w:adjustRightInd w:val="0"/>
        <w:spacing w:after="0" w:line="240" w:lineRule="auto"/>
        <w:rPr>
          <w:rStyle w:val="l1"/>
          <w:rFonts w:ascii="Sylfaen" w:hAnsi="Sylfaen" w:cs="Arial"/>
          <w:color w:val="auto"/>
          <w:sz w:val="22"/>
          <w:szCs w:val="22"/>
          <w:lang w:val="ka-GE"/>
        </w:rPr>
      </w:pPr>
    </w:p>
    <w:p w:rsidR="00F66209" w:rsidRPr="00F66209" w:rsidRDefault="00F66209" w:rsidP="00F66209">
      <w:pPr>
        <w:autoSpaceDE w:val="0"/>
        <w:autoSpaceDN w:val="0"/>
        <w:adjustRightInd w:val="0"/>
        <w:spacing w:after="0" w:line="240" w:lineRule="auto"/>
        <w:rPr>
          <w:rStyle w:val="l1"/>
          <w:rFonts w:ascii="Sylfaen" w:hAnsi="Sylfaen" w:cs="Arial"/>
          <w:color w:val="auto"/>
          <w:sz w:val="22"/>
          <w:lang w:val="ka-GE"/>
        </w:rPr>
      </w:pPr>
      <w:r w:rsidRPr="00F66209">
        <w:rPr>
          <w:rStyle w:val="l1"/>
          <w:rFonts w:ascii="Sylfaen" w:hAnsi="Sylfaen" w:cs="Arial"/>
          <w:color w:val="auto"/>
          <w:sz w:val="22"/>
          <w:lang w:val="ka-GE"/>
        </w:rPr>
        <w:t>კლინიკური პრაქტიკის ეროვნული რეკომენდაცია (გაიდლაინი). (2009). ინფექციური კონტროლი სამედიცინო დაწესებულებებში. დამტკიცებულია საქართველოს შრომის, ჯანმრთელობისა და სოციალური დაცვის მინისტრის #148/ო ბრძანებით.</w:t>
      </w:r>
    </w:p>
    <w:p w:rsidR="00F66209" w:rsidRPr="000A2D56" w:rsidRDefault="00F66209" w:rsidP="006A45AA">
      <w:pPr>
        <w:autoSpaceDE w:val="0"/>
        <w:autoSpaceDN w:val="0"/>
        <w:adjustRightInd w:val="0"/>
        <w:spacing w:after="0" w:line="240" w:lineRule="auto"/>
        <w:rPr>
          <w:rStyle w:val="l1"/>
          <w:rFonts w:ascii="Sylfaen" w:hAnsi="Sylfaen" w:cs="Arial"/>
          <w:color w:val="auto"/>
          <w:sz w:val="22"/>
          <w:szCs w:val="22"/>
          <w:lang w:val="ka-GE"/>
        </w:rPr>
      </w:pPr>
    </w:p>
    <w:p w:rsidR="006A45AA" w:rsidRPr="002D604A" w:rsidRDefault="006A45AA" w:rsidP="006A45AA">
      <w:pPr>
        <w:spacing w:after="360" w:line="240" w:lineRule="auto"/>
        <w:rPr>
          <w:rFonts w:ascii="Sylfaen" w:hAnsi="Sylfaen"/>
        </w:rPr>
      </w:pPr>
      <w:r w:rsidRPr="009633E2">
        <w:rPr>
          <w:rFonts w:ascii="Sylfaen" w:hAnsi="Sylfaen"/>
          <w:lang w:val="ka-GE"/>
        </w:rPr>
        <w:t>Berman, A., Snyder, S., Kozier and Erb. (2012).  Fundamentals of Nursing: Concepts, Process and Practice, 9</w:t>
      </w:r>
      <w:r w:rsidRPr="009633E2">
        <w:rPr>
          <w:rFonts w:ascii="Sylfaen" w:hAnsi="Sylfaen"/>
          <w:vertAlign w:val="superscript"/>
          <w:lang w:val="ka-GE"/>
        </w:rPr>
        <w:t>th</w:t>
      </w:r>
      <w:r w:rsidRPr="009633E2">
        <w:rPr>
          <w:rFonts w:ascii="Sylfaen" w:hAnsi="Sylfaen"/>
          <w:lang w:val="ka-GE"/>
        </w:rPr>
        <w:t xml:space="preserve"> Ed. Pearson: Boston.</w:t>
      </w:r>
    </w:p>
    <w:p w:rsidR="006A45AA" w:rsidRDefault="006A45AA" w:rsidP="006A45AA">
      <w:pPr>
        <w:spacing w:after="360" w:line="240" w:lineRule="auto"/>
        <w:rPr>
          <w:rFonts w:ascii="Sylfaen" w:hAnsi="Sylfaen" w:cs="Arial"/>
          <w:color w:val="000000"/>
        </w:rPr>
      </w:pPr>
      <w:r w:rsidRPr="009633E2">
        <w:rPr>
          <w:rFonts w:ascii="Sylfaen" w:hAnsi="Sylfaen" w:cs="Arial"/>
          <w:color w:val="000000"/>
        </w:rPr>
        <w:t>Berman, A., Snyder, Sh.</w:t>
      </w:r>
      <w:r w:rsidRPr="009633E2">
        <w:rPr>
          <w:rFonts w:ascii="Sylfaen" w:hAnsi="Sylfaen" w:cs="Arial"/>
          <w:color w:val="000000"/>
          <w:lang w:val="ka-GE"/>
        </w:rPr>
        <w:t xml:space="preserve"> (201</w:t>
      </w:r>
      <w:r w:rsidRPr="009633E2">
        <w:rPr>
          <w:rFonts w:ascii="Sylfaen" w:hAnsi="Sylfaen" w:cs="Arial"/>
          <w:color w:val="000000"/>
        </w:rPr>
        <w:t>6</w:t>
      </w:r>
      <w:r w:rsidRPr="009633E2">
        <w:rPr>
          <w:rFonts w:ascii="Sylfaen" w:hAnsi="Sylfaen" w:cs="Arial"/>
          <w:color w:val="000000"/>
          <w:lang w:val="ka-GE"/>
        </w:rPr>
        <w:t>)</w:t>
      </w:r>
      <w:r w:rsidRPr="009633E2">
        <w:rPr>
          <w:rFonts w:ascii="Sylfaen" w:hAnsi="Sylfaen" w:cs="Arial"/>
          <w:color w:val="000000"/>
        </w:rPr>
        <w:t>.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Koizer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&amp;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Erb’s Fundamentals of Nursing, 10</w:t>
      </w:r>
      <w:r w:rsidRPr="009633E2">
        <w:rPr>
          <w:rFonts w:ascii="Sylfaen" w:hAnsi="Sylfaen" w:cs="Arial"/>
          <w:color w:val="000000"/>
          <w:vertAlign w:val="superscript"/>
        </w:rPr>
        <w:t>th</w:t>
      </w:r>
      <w:r w:rsidRPr="009633E2">
        <w:rPr>
          <w:rFonts w:ascii="Sylfaen" w:hAnsi="Sylfaen" w:cs="Arial"/>
          <w:color w:val="000000"/>
        </w:rPr>
        <w:t xml:space="preserve"> ed. Pearson</w:t>
      </w:r>
    </w:p>
    <w:p w:rsidR="006A45AA" w:rsidRDefault="006A45AA" w:rsidP="006A45AA">
      <w:pPr>
        <w:pBdr>
          <w:bottom w:val="single" w:sz="8" w:space="29" w:color="E5E5E5"/>
        </w:pBdr>
        <w:spacing w:after="360" w:line="240" w:lineRule="auto"/>
        <w:outlineLvl w:val="2"/>
        <w:rPr>
          <w:rFonts w:ascii="Sylfaen" w:hAnsi="Sylfaen"/>
          <w:color w:val="000000"/>
        </w:rPr>
      </w:pPr>
      <w:r>
        <w:rPr>
          <w:rFonts w:ascii="Sylfaen" w:hAnsi="Sylfaen"/>
          <w:color w:val="000000"/>
        </w:rPr>
        <w:t xml:space="preserve">CDC., Gould, C., Craig, A. &amp; others. </w:t>
      </w:r>
      <w:r w:rsidRPr="00B02B9A">
        <w:rPr>
          <w:rFonts w:ascii="Sylfaen" w:hAnsi="Sylfaen"/>
          <w:color w:val="000000"/>
        </w:rPr>
        <w:t>Guideline for Prevention of Catheter-Associated Urinary Tract Infections</w:t>
      </w:r>
      <w:r>
        <w:rPr>
          <w:rFonts w:ascii="Sylfaen" w:hAnsi="Sylfaen"/>
          <w:color w:val="000000"/>
        </w:rPr>
        <w:t>.</w:t>
      </w:r>
      <w:r w:rsidRPr="00B02B9A">
        <w:rPr>
          <w:rFonts w:ascii="Sylfaen" w:hAnsi="Sylfaen"/>
          <w:color w:val="000000"/>
        </w:rPr>
        <w:t xml:space="preserve"> (2009)</w:t>
      </w:r>
      <w:r>
        <w:rPr>
          <w:rFonts w:ascii="Sylfaen" w:hAnsi="Sylfaen"/>
          <w:color w:val="000000"/>
        </w:rPr>
        <w:t>.</w:t>
      </w:r>
      <w:r w:rsidRPr="00F63A31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</w:rPr>
        <w:t>HICPAC (Healthcare Infections Control Practices Advisory Committee). Atlanta, GA, USA</w:t>
      </w:r>
    </w:p>
    <w:p w:rsidR="006A45AA" w:rsidRDefault="006A45AA" w:rsidP="006A45AA">
      <w:pPr>
        <w:pBdr>
          <w:bottom w:val="single" w:sz="8" w:space="29" w:color="E5E5E5"/>
        </w:pBdr>
        <w:spacing w:after="360" w:line="240" w:lineRule="auto"/>
        <w:rPr>
          <w:rFonts w:ascii="Sylfaen" w:hAnsi="Sylfaen" w:cs="HelveticaNeue-Light"/>
        </w:rPr>
      </w:pPr>
      <w:r w:rsidRPr="00F63A31">
        <w:rPr>
          <w:rFonts w:ascii="Sylfaen" w:hAnsi="Sylfaen" w:cs="HelveticaNeue-Light"/>
        </w:rPr>
        <w:t xml:space="preserve">EAUN. European Association  of Urology Nurses. </w:t>
      </w:r>
      <w:r>
        <w:rPr>
          <w:rFonts w:ascii="Sylfaen" w:hAnsi="Sylfaen" w:cs="HelveticaNeue-Light"/>
        </w:rPr>
        <w:t>(</w:t>
      </w:r>
      <w:r w:rsidRPr="00F63A31">
        <w:rPr>
          <w:rFonts w:ascii="Sylfaen" w:hAnsi="Sylfaen" w:cs="HelveticaNeue-Light"/>
        </w:rPr>
        <w:t>2012</w:t>
      </w:r>
      <w:r>
        <w:rPr>
          <w:rFonts w:ascii="Sylfaen" w:hAnsi="Sylfaen" w:cs="HelveticaNeue-Light"/>
        </w:rPr>
        <w:t>)</w:t>
      </w:r>
      <w:r w:rsidRPr="00F63A31">
        <w:rPr>
          <w:rFonts w:ascii="Sylfaen" w:hAnsi="Sylfaen" w:cs="HelveticaNeue-Light"/>
        </w:rPr>
        <w:t>.</w:t>
      </w:r>
      <w:r w:rsidRPr="00AC69B2">
        <w:rPr>
          <w:rFonts w:ascii="Sylfaen" w:hAnsi="Sylfaen" w:cs="HelveticaNeue-Light"/>
        </w:rPr>
        <w:t xml:space="preserve"> </w:t>
      </w:r>
      <w:r w:rsidRPr="00F63A31">
        <w:rPr>
          <w:rFonts w:ascii="Sylfaen" w:hAnsi="Sylfaen" w:cs="HelveticaNeue-Light"/>
        </w:rPr>
        <w:t>Evidence-based Guidelines for Best Practice in</w:t>
      </w:r>
      <w:r>
        <w:rPr>
          <w:rFonts w:ascii="Sylfaen" w:hAnsi="Sylfaen" w:cs="HelveticaNeue-Light"/>
        </w:rPr>
        <w:t xml:space="preserve"> Urological Health Care</w:t>
      </w:r>
    </w:p>
    <w:p w:rsidR="006A45AA" w:rsidRDefault="006A45AA" w:rsidP="006A45AA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0E572B">
        <w:rPr>
          <w:rFonts w:ascii="Sylfaen" w:hAnsi="Sylfaen" w:cs="Century"/>
          <w:color w:val="000000"/>
          <w:lang w:val="nb-NO"/>
        </w:rPr>
        <w:t xml:space="preserve">Greene L, et al. </w:t>
      </w:r>
      <w:r>
        <w:rPr>
          <w:rFonts w:ascii="Sylfaen" w:hAnsi="Sylfaen" w:cs="Century"/>
          <w:color w:val="000000"/>
          <w:lang w:val="nb-NO"/>
        </w:rPr>
        <w:t xml:space="preserve">(2008). </w:t>
      </w:r>
      <w:r w:rsidRPr="000E572B">
        <w:rPr>
          <w:rFonts w:ascii="Sylfaen" w:hAnsi="Sylfaen" w:cs="Century"/>
          <w:color w:val="000000"/>
        </w:rPr>
        <w:t>Guide to the elimination of catheter-associated urinary tract infections (CAUTIs). Association of Professionals in Inf</w:t>
      </w:r>
      <w:r>
        <w:rPr>
          <w:rFonts w:ascii="Sylfaen" w:hAnsi="Sylfaen" w:cs="Century"/>
          <w:color w:val="000000"/>
        </w:rPr>
        <w:t xml:space="preserve">ection Control. Washington, DC. </w:t>
      </w:r>
    </w:p>
    <w:p w:rsidR="006A45AA" w:rsidRDefault="006A45AA" w:rsidP="006A45AA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0E572B">
        <w:rPr>
          <w:rFonts w:ascii="Sylfaen" w:hAnsi="Sylfaen" w:cs="Century"/>
          <w:color w:val="000000"/>
        </w:rPr>
        <w:t>Hooton TM, et al. (2009). Diagnosis, prevention, and treatment of catheter-associated urinary tract infection in adults: International clinical practice guidelines from the Infectious Diseases Society of America.</w:t>
      </w:r>
      <w:r w:rsidRPr="000E572B">
        <w:rPr>
          <w:rFonts w:ascii="Sylfaen" w:hAnsi="Sylfaen" w:cs="Century"/>
          <w:bCs/>
          <w:color w:val="000000"/>
        </w:rPr>
        <w:t xml:space="preserve"> (IDSA).</w:t>
      </w:r>
      <w:r w:rsidRPr="000E572B">
        <w:rPr>
          <w:rFonts w:ascii="Sylfaen" w:hAnsi="Sylfaen" w:cs="Century"/>
          <w:color w:val="000000"/>
        </w:rPr>
        <w:t xml:space="preserve"> CID 1010;50:625-663.</w:t>
      </w:r>
      <w:r>
        <w:rPr>
          <w:rFonts w:ascii="Sylfaen" w:hAnsi="Sylfaen" w:cs="Century"/>
          <w:color w:val="000000"/>
        </w:rPr>
        <w:t xml:space="preserve"> </w:t>
      </w:r>
    </w:p>
    <w:p w:rsidR="006A45AA" w:rsidRPr="00B7433E" w:rsidRDefault="006A45AA" w:rsidP="006A45AA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B7433E">
        <w:rPr>
          <w:rFonts w:ascii="Sylfaen" w:hAnsi="Sylfaen" w:cs="Century"/>
          <w:color w:val="000000"/>
          <w:lang w:val="it-IT"/>
        </w:rPr>
        <w:t xml:space="preserve">Lo E, et al. </w:t>
      </w:r>
      <w:r w:rsidRPr="00B7433E">
        <w:rPr>
          <w:rFonts w:ascii="Sylfaen" w:hAnsi="Sylfaen" w:cs="Century"/>
          <w:color w:val="000000"/>
        </w:rPr>
        <w:t>Strategies to prevent catheter-associated urinary tract infections in acute care hospitals. Infect Control Hosp Epidemiol 29:S41-S50.</w:t>
      </w:r>
    </w:p>
    <w:p w:rsidR="006A45AA" w:rsidRDefault="006A45AA" w:rsidP="006A45AA">
      <w:pPr>
        <w:pBdr>
          <w:bottom w:val="single" w:sz="8" w:space="29" w:color="E5E5E5"/>
        </w:pBdr>
        <w:spacing w:after="360" w:line="240" w:lineRule="auto"/>
        <w:rPr>
          <w:rFonts w:ascii="Sylfaen" w:hAnsi="Sylfaen"/>
        </w:rPr>
      </w:pPr>
      <w:r w:rsidRPr="009633E2">
        <w:rPr>
          <w:rFonts w:ascii="Sylfaen" w:hAnsi="Sylfaen"/>
          <w:lang w:val="en-GB"/>
        </w:rPr>
        <w:t xml:space="preserve">Smeltzer, S. C., Bare B. G., Hinkle, J. (2008). </w:t>
      </w:r>
      <w:r w:rsidRPr="009633E2">
        <w:rPr>
          <w:rFonts w:ascii="Sylfaen" w:hAnsi="Sylfaen"/>
          <w:bCs/>
          <w:kern w:val="36"/>
          <w:lang w:val="ka-GE"/>
        </w:rPr>
        <w:t>Textbook of Medical-Surgical Nursing</w:t>
      </w:r>
      <w:r w:rsidRPr="009633E2">
        <w:rPr>
          <w:rFonts w:ascii="Sylfaen" w:hAnsi="Sylfaen"/>
          <w:bCs/>
          <w:kern w:val="36"/>
        </w:rPr>
        <w:t>.</w:t>
      </w:r>
      <w:r w:rsidRPr="009633E2">
        <w:rPr>
          <w:rFonts w:ascii="Sylfaen" w:hAnsi="Sylfaen"/>
          <w:bCs/>
          <w:kern w:val="36"/>
          <w:lang w:val="ka-GE"/>
        </w:rPr>
        <w:t xml:space="preserve"> 11</w:t>
      </w:r>
      <w:r w:rsidRPr="009633E2">
        <w:rPr>
          <w:rFonts w:ascii="Sylfaen" w:hAnsi="Sylfaen"/>
          <w:bCs/>
          <w:kern w:val="36"/>
          <w:vertAlign w:val="superscript"/>
          <w:lang w:val="ka-GE"/>
        </w:rPr>
        <w:t>th</w:t>
      </w:r>
      <w:r w:rsidRPr="009633E2">
        <w:rPr>
          <w:rFonts w:ascii="Sylfaen" w:hAnsi="Sylfaen"/>
          <w:bCs/>
          <w:kern w:val="36"/>
          <w:lang w:val="ka-GE"/>
        </w:rPr>
        <w:t xml:space="preserve"> Edition</w:t>
      </w:r>
      <w:r w:rsidRPr="009633E2">
        <w:rPr>
          <w:rFonts w:ascii="Sylfaen" w:hAnsi="Sylfaen"/>
          <w:bCs/>
          <w:kern w:val="36"/>
        </w:rPr>
        <w:t>.</w:t>
      </w:r>
      <w:r w:rsidRPr="009633E2">
        <w:rPr>
          <w:rFonts w:ascii="Sylfaen" w:hAnsi="Sylfaen"/>
          <w:lang w:val="ka-GE"/>
        </w:rPr>
        <w:t xml:space="preserve"> Lippincott Williams &amp; Wilkins</w:t>
      </w:r>
      <w:r>
        <w:rPr>
          <w:rFonts w:ascii="Sylfaen" w:hAnsi="Sylfaen"/>
        </w:rPr>
        <w:t xml:space="preserve"> </w:t>
      </w:r>
    </w:p>
    <w:p w:rsidR="000D50EC" w:rsidRPr="00F7275C" w:rsidRDefault="006A45AA" w:rsidP="00F7275C">
      <w:pPr>
        <w:pBdr>
          <w:bottom w:val="single" w:sz="8" w:space="29" w:color="E5E5E5"/>
        </w:pBdr>
        <w:spacing w:after="360" w:line="240" w:lineRule="auto"/>
        <w:rPr>
          <w:rFonts w:ascii="Sylfaen" w:hAnsi="Sylfaen" w:cs="Sylfaen"/>
        </w:rPr>
      </w:pPr>
      <w:r w:rsidRPr="009633E2">
        <w:rPr>
          <w:rFonts w:ascii="Sylfaen" w:hAnsi="Sylfaen" w:cs="Sylfaen"/>
        </w:rPr>
        <w:lastRenderedPageBreak/>
        <w:t xml:space="preserve">Taylor, C., Lillis, C., LeMone, P., and Lynn, P. (2009). Fundamentals of Nursing: The Art and Science of Nursing Care, 6th ed.  Lippincott, Williams &amp; Wilkins. </w:t>
      </w:r>
    </w:p>
    <w:sectPr w:rsidR="000D50EC" w:rsidRPr="00F7275C" w:rsidSect="00D26147">
      <w:footerReference w:type="even" r:id="rId7"/>
      <w:footerReference w:type="default" r:id="rId8"/>
      <w:pgSz w:w="12240" w:h="15840"/>
      <w:pgMar w:top="720" w:right="1008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491" w:rsidRDefault="009E5491">
      <w:r>
        <w:separator/>
      </w:r>
    </w:p>
  </w:endnote>
  <w:endnote w:type="continuationSeparator" w:id="0">
    <w:p w:rsidR="009E5491" w:rsidRDefault="009E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HelveticaNeue-Ligh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394" w:rsidRDefault="004173DC" w:rsidP="004875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039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0394" w:rsidRDefault="00E60394" w:rsidP="005252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394" w:rsidRDefault="004173DC" w:rsidP="004875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039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350A">
      <w:rPr>
        <w:rStyle w:val="PageNumber"/>
        <w:noProof/>
      </w:rPr>
      <w:t>1</w:t>
    </w:r>
    <w:r>
      <w:rPr>
        <w:rStyle w:val="PageNumber"/>
      </w:rPr>
      <w:fldChar w:fldCharType="end"/>
    </w:r>
  </w:p>
  <w:p w:rsidR="00E60394" w:rsidRDefault="00E60394" w:rsidP="0052520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491" w:rsidRDefault="009E5491">
      <w:r>
        <w:separator/>
      </w:r>
    </w:p>
  </w:footnote>
  <w:footnote w:type="continuationSeparator" w:id="0">
    <w:p w:rsidR="009E5491" w:rsidRDefault="009E5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44725"/>
    <w:multiLevelType w:val="hybridMultilevel"/>
    <w:tmpl w:val="4E5EE0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4F206E"/>
    <w:multiLevelType w:val="hybridMultilevel"/>
    <w:tmpl w:val="FD02CD38"/>
    <w:lvl w:ilvl="0" w:tplc="6AAEFC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4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75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  <w:rPr>
        <w:rFonts w:cs="Times New Roman"/>
      </w:rPr>
    </w:lvl>
  </w:abstractNum>
  <w:abstractNum w:abstractNumId="2" w15:restartNumberingAfterBreak="0">
    <w:nsid w:val="39C73B68"/>
    <w:multiLevelType w:val="hybridMultilevel"/>
    <w:tmpl w:val="F87A23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75313F"/>
    <w:multiLevelType w:val="hybridMultilevel"/>
    <w:tmpl w:val="1772E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4" w15:restartNumberingAfterBreak="0">
    <w:nsid w:val="4666020A"/>
    <w:multiLevelType w:val="hybridMultilevel"/>
    <w:tmpl w:val="B2A63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9440C"/>
    <w:multiLevelType w:val="hybridMultilevel"/>
    <w:tmpl w:val="A0EE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6" w15:restartNumberingAfterBreak="0">
    <w:nsid w:val="50C02391"/>
    <w:multiLevelType w:val="hybridMultilevel"/>
    <w:tmpl w:val="620A983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B906FBD"/>
    <w:multiLevelType w:val="hybridMultilevel"/>
    <w:tmpl w:val="9200817C"/>
    <w:lvl w:ilvl="0" w:tplc="2DAED4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5D2A4D51"/>
    <w:multiLevelType w:val="hybridMultilevel"/>
    <w:tmpl w:val="AD7CE6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33EFD"/>
    <w:multiLevelType w:val="hybridMultilevel"/>
    <w:tmpl w:val="8730C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9CF0861"/>
    <w:multiLevelType w:val="hybridMultilevel"/>
    <w:tmpl w:val="49E072CA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6D44145D"/>
    <w:multiLevelType w:val="hybridMultilevel"/>
    <w:tmpl w:val="D12C0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2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2C5BB1"/>
    <w:multiLevelType w:val="hybridMultilevel"/>
    <w:tmpl w:val="ED7EA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4F1B76"/>
    <w:multiLevelType w:val="hybridMultilevel"/>
    <w:tmpl w:val="85CC8C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5" w15:restartNumberingAfterBreak="0">
    <w:nsid w:val="6FD57BFA"/>
    <w:multiLevelType w:val="hybridMultilevel"/>
    <w:tmpl w:val="DE82A9B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6962DB"/>
    <w:multiLevelType w:val="hybridMultilevel"/>
    <w:tmpl w:val="3174790C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73C2261B"/>
    <w:multiLevelType w:val="hybridMultilevel"/>
    <w:tmpl w:val="11D22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514228"/>
    <w:multiLevelType w:val="hybridMultilevel"/>
    <w:tmpl w:val="835CC0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1"/>
  </w:num>
  <w:num w:numId="5">
    <w:abstractNumId w:val="1"/>
  </w:num>
  <w:num w:numId="6">
    <w:abstractNumId w:val="3"/>
  </w:num>
  <w:num w:numId="7">
    <w:abstractNumId w:val="5"/>
  </w:num>
  <w:num w:numId="8">
    <w:abstractNumId w:val="10"/>
  </w:num>
  <w:num w:numId="9">
    <w:abstractNumId w:val="12"/>
  </w:num>
  <w:num w:numId="10">
    <w:abstractNumId w:val="13"/>
  </w:num>
  <w:num w:numId="11">
    <w:abstractNumId w:val="9"/>
  </w:num>
  <w:num w:numId="12">
    <w:abstractNumId w:val="15"/>
  </w:num>
  <w:num w:numId="13">
    <w:abstractNumId w:val="0"/>
  </w:num>
  <w:num w:numId="14">
    <w:abstractNumId w:val="6"/>
  </w:num>
  <w:num w:numId="15">
    <w:abstractNumId w:val="18"/>
  </w:num>
  <w:num w:numId="16">
    <w:abstractNumId w:val="14"/>
  </w:num>
  <w:num w:numId="17">
    <w:abstractNumId w:val="2"/>
  </w:num>
  <w:num w:numId="18">
    <w:abstractNumId w:val="4"/>
  </w:num>
  <w:num w:numId="19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76D"/>
    <w:rsid w:val="0000149C"/>
    <w:rsid w:val="000102BA"/>
    <w:rsid w:val="00024841"/>
    <w:rsid w:val="00037BA1"/>
    <w:rsid w:val="000441F0"/>
    <w:rsid w:val="00063035"/>
    <w:rsid w:val="00065DAB"/>
    <w:rsid w:val="0007032D"/>
    <w:rsid w:val="00070983"/>
    <w:rsid w:val="00071B18"/>
    <w:rsid w:val="000760B7"/>
    <w:rsid w:val="00085EE9"/>
    <w:rsid w:val="00090AF3"/>
    <w:rsid w:val="000A2D56"/>
    <w:rsid w:val="000B4053"/>
    <w:rsid w:val="000C3F7C"/>
    <w:rsid w:val="000D50EC"/>
    <w:rsid w:val="000E08C9"/>
    <w:rsid w:val="00106CC5"/>
    <w:rsid w:val="001111FA"/>
    <w:rsid w:val="00115D39"/>
    <w:rsid w:val="001247A7"/>
    <w:rsid w:val="0016275C"/>
    <w:rsid w:val="001B2F09"/>
    <w:rsid w:val="001C660B"/>
    <w:rsid w:val="001E77AC"/>
    <w:rsid w:val="001F0C18"/>
    <w:rsid w:val="002236D1"/>
    <w:rsid w:val="00267E91"/>
    <w:rsid w:val="00271B90"/>
    <w:rsid w:val="002A11D3"/>
    <w:rsid w:val="002A69A6"/>
    <w:rsid w:val="002B3D17"/>
    <w:rsid w:val="002C3CF0"/>
    <w:rsid w:val="002D74CE"/>
    <w:rsid w:val="002E595D"/>
    <w:rsid w:val="002E7D42"/>
    <w:rsid w:val="003020B9"/>
    <w:rsid w:val="00303A18"/>
    <w:rsid w:val="00313D00"/>
    <w:rsid w:val="003342A7"/>
    <w:rsid w:val="00335A6A"/>
    <w:rsid w:val="00340005"/>
    <w:rsid w:val="00341574"/>
    <w:rsid w:val="0036288C"/>
    <w:rsid w:val="00384E82"/>
    <w:rsid w:val="00392263"/>
    <w:rsid w:val="003A0462"/>
    <w:rsid w:val="003C4414"/>
    <w:rsid w:val="003C60DB"/>
    <w:rsid w:val="003D1FA9"/>
    <w:rsid w:val="003D29D1"/>
    <w:rsid w:val="003E43DC"/>
    <w:rsid w:val="003F3C9A"/>
    <w:rsid w:val="003F6571"/>
    <w:rsid w:val="004029CF"/>
    <w:rsid w:val="00405795"/>
    <w:rsid w:val="004173DC"/>
    <w:rsid w:val="0043040B"/>
    <w:rsid w:val="00460DB0"/>
    <w:rsid w:val="00462917"/>
    <w:rsid w:val="00467F83"/>
    <w:rsid w:val="004875F0"/>
    <w:rsid w:val="00492B27"/>
    <w:rsid w:val="004A14C2"/>
    <w:rsid w:val="004E1E85"/>
    <w:rsid w:val="004E296E"/>
    <w:rsid w:val="004E2FBE"/>
    <w:rsid w:val="004E677D"/>
    <w:rsid w:val="00516D5D"/>
    <w:rsid w:val="00521A1C"/>
    <w:rsid w:val="0052520B"/>
    <w:rsid w:val="005315BC"/>
    <w:rsid w:val="0055018A"/>
    <w:rsid w:val="00575FD9"/>
    <w:rsid w:val="00576224"/>
    <w:rsid w:val="005A016C"/>
    <w:rsid w:val="005C4932"/>
    <w:rsid w:val="005C5872"/>
    <w:rsid w:val="005D230B"/>
    <w:rsid w:val="005E0733"/>
    <w:rsid w:val="005F4BBD"/>
    <w:rsid w:val="006000F1"/>
    <w:rsid w:val="006012A8"/>
    <w:rsid w:val="006253B5"/>
    <w:rsid w:val="006363D9"/>
    <w:rsid w:val="00651530"/>
    <w:rsid w:val="00653495"/>
    <w:rsid w:val="00677CB4"/>
    <w:rsid w:val="00681983"/>
    <w:rsid w:val="00683ED1"/>
    <w:rsid w:val="00686327"/>
    <w:rsid w:val="00691D79"/>
    <w:rsid w:val="006A45AA"/>
    <w:rsid w:val="006B2CE8"/>
    <w:rsid w:val="006C376B"/>
    <w:rsid w:val="006C488A"/>
    <w:rsid w:val="006D23BC"/>
    <w:rsid w:val="006E00DE"/>
    <w:rsid w:val="006F27E6"/>
    <w:rsid w:val="0070673B"/>
    <w:rsid w:val="00707F16"/>
    <w:rsid w:val="00735F3D"/>
    <w:rsid w:val="007360A6"/>
    <w:rsid w:val="0073786D"/>
    <w:rsid w:val="007401BC"/>
    <w:rsid w:val="00743E38"/>
    <w:rsid w:val="0078090F"/>
    <w:rsid w:val="007856D6"/>
    <w:rsid w:val="00793257"/>
    <w:rsid w:val="007A5B66"/>
    <w:rsid w:val="007B73B3"/>
    <w:rsid w:val="007D564B"/>
    <w:rsid w:val="007F57A2"/>
    <w:rsid w:val="00815C48"/>
    <w:rsid w:val="00815F94"/>
    <w:rsid w:val="0082009B"/>
    <w:rsid w:val="00831149"/>
    <w:rsid w:val="00832A49"/>
    <w:rsid w:val="0083721B"/>
    <w:rsid w:val="0084376D"/>
    <w:rsid w:val="00866874"/>
    <w:rsid w:val="00867681"/>
    <w:rsid w:val="00872702"/>
    <w:rsid w:val="008767EB"/>
    <w:rsid w:val="00892EFA"/>
    <w:rsid w:val="008978FA"/>
    <w:rsid w:val="008A3F94"/>
    <w:rsid w:val="008A3FCB"/>
    <w:rsid w:val="008B01CE"/>
    <w:rsid w:val="008B0655"/>
    <w:rsid w:val="008F29D9"/>
    <w:rsid w:val="00931F3E"/>
    <w:rsid w:val="00956193"/>
    <w:rsid w:val="009704BC"/>
    <w:rsid w:val="00970E00"/>
    <w:rsid w:val="00970FD7"/>
    <w:rsid w:val="00987F39"/>
    <w:rsid w:val="009A1B00"/>
    <w:rsid w:val="009C6F2E"/>
    <w:rsid w:val="009D0FF0"/>
    <w:rsid w:val="009D3B0B"/>
    <w:rsid w:val="009E5491"/>
    <w:rsid w:val="00A01F07"/>
    <w:rsid w:val="00A02AC8"/>
    <w:rsid w:val="00A06AA1"/>
    <w:rsid w:val="00A100F9"/>
    <w:rsid w:val="00A351F7"/>
    <w:rsid w:val="00A5193A"/>
    <w:rsid w:val="00A71C52"/>
    <w:rsid w:val="00A725B2"/>
    <w:rsid w:val="00A739F7"/>
    <w:rsid w:val="00A76491"/>
    <w:rsid w:val="00A87DCB"/>
    <w:rsid w:val="00A9021A"/>
    <w:rsid w:val="00AD0F68"/>
    <w:rsid w:val="00AD1878"/>
    <w:rsid w:val="00AE07FD"/>
    <w:rsid w:val="00AE0D65"/>
    <w:rsid w:val="00B05DC7"/>
    <w:rsid w:val="00B1509C"/>
    <w:rsid w:val="00B242ED"/>
    <w:rsid w:val="00B61F31"/>
    <w:rsid w:val="00B70FA9"/>
    <w:rsid w:val="00B71A15"/>
    <w:rsid w:val="00B73562"/>
    <w:rsid w:val="00B75D1A"/>
    <w:rsid w:val="00B774E8"/>
    <w:rsid w:val="00B81BF6"/>
    <w:rsid w:val="00B95B4F"/>
    <w:rsid w:val="00BA1C47"/>
    <w:rsid w:val="00BA3FC9"/>
    <w:rsid w:val="00BB0F5D"/>
    <w:rsid w:val="00BB21EC"/>
    <w:rsid w:val="00BB68E1"/>
    <w:rsid w:val="00BC5E73"/>
    <w:rsid w:val="00BF5860"/>
    <w:rsid w:val="00C012C5"/>
    <w:rsid w:val="00C165F0"/>
    <w:rsid w:val="00C522D3"/>
    <w:rsid w:val="00C721A9"/>
    <w:rsid w:val="00C75640"/>
    <w:rsid w:val="00C77C51"/>
    <w:rsid w:val="00C82154"/>
    <w:rsid w:val="00C84C8F"/>
    <w:rsid w:val="00C8710E"/>
    <w:rsid w:val="00C9091B"/>
    <w:rsid w:val="00C94208"/>
    <w:rsid w:val="00C9709A"/>
    <w:rsid w:val="00CA45FE"/>
    <w:rsid w:val="00CC3DDE"/>
    <w:rsid w:val="00CE1A5D"/>
    <w:rsid w:val="00CF5DC9"/>
    <w:rsid w:val="00D14BD9"/>
    <w:rsid w:val="00D20E57"/>
    <w:rsid w:val="00D26147"/>
    <w:rsid w:val="00D273E1"/>
    <w:rsid w:val="00D5286C"/>
    <w:rsid w:val="00D60157"/>
    <w:rsid w:val="00D70D78"/>
    <w:rsid w:val="00D97DCD"/>
    <w:rsid w:val="00DC4ABF"/>
    <w:rsid w:val="00DE1166"/>
    <w:rsid w:val="00E02258"/>
    <w:rsid w:val="00E05363"/>
    <w:rsid w:val="00E3187B"/>
    <w:rsid w:val="00E45628"/>
    <w:rsid w:val="00E4714A"/>
    <w:rsid w:val="00E60394"/>
    <w:rsid w:val="00EA0CCA"/>
    <w:rsid w:val="00EA3E96"/>
    <w:rsid w:val="00EC0CE1"/>
    <w:rsid w:val="00EC4B9B"/>
    <w:rsid w:val="00EE0C4E"/>
    <w:rsid w:val="00EF40CA"/>
    <w:rsid w:val="00F1350A"/>
    <w:rsid w:val="00F17917"/>
    <w:rsid w:val="00F2381E"/>
    <w:rsid w:val="00F3546A"/>
    <w:rsid w:val="00F435C8"/>
    <w:rsid w:val="00F557D0"/>
    <w:rsid w:val="00F613D0"/>
    <w:rsid w:val="00F66209"/>
    <w:rsid w:val="00F7275C"/>
    <w:rsid w:val="00F76469"/>
    <w:rsid w:val="00F85409"/>
    <w:rsid w:val="00F965F2"/>
    <w:rsid w:val="00FB0141"/>
    <w:rsid w:val="00FD122B"/>
    <w:rsid w:val="00FE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0AC78E9-48D7-4DB4-956D-93DD36ED0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5F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C0C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37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7BA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37BA1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856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7856D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5252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564B"/>
    <w:rPr>
      <w:rFonts w:cs="Times New Roman"/>
    </w:rPr>
  </w:style>
  <w:style w:type="character" w:styleId="PageNumber">
    <w:name w:val="page number"/>
    <w:basedOn w:val="DefaultParagraphFont"/>
    <w:uiPriority w:val="99"/>
    <w:rsid w:val="0052520B"/>
    <w:rPr>
      <w:rFonts w:cs="Times New Roman"/>
    </w:rPr>
  </w:style>
  <w:style w:type="paragraph" w:styleId="NoSpacing">
    <w:name w:val="No Spacing"/>
    <w:uiPriority w:val="99"/>
    <w:qFormat/>
    <w:rsid w:val="00815F94"/>
    <w:rPr>
      <w:sz w:val="22"/>
      <w:szCs w:val="22"/>
      <w:lang w:val="ru-RU" w:eastAsia="ru-RU"/>
    </w:rPr>
  </w:style>
  <w:style w:type="character" w:styleId="HTMLCite">
    <w:name w:val="HTML Cite"/>
    <w:basedOn w:val="DefaultParagraphFont"/>
    <w:uiPriority w:val="99"/>
    <w:semiHidden/>
    <w:unhideWhenUsed/>
    <w:rsid w:val="000D50EC"/>
    <w:rPr>
      <w:i/>
      <w:iCs/>
    </w:rPr>
  </w:style>
  <w:style w:type="character" w:customStyle="1" w:styleId="st">
    <w:name w:val="st"/>
    <w:basedOn w:val="DefaultParagraphFont"/>
    <w:rsid w:val="000D50EC"/>
  </w:style>
  <w:style w:type="character" w:styleId="Emphasis">
    <w:name w:val="Emphasis"/>
    <w:basedOn w:val="DefaultParagraphFont"/>
    <w:uiPriority w:val="20"/>
    <w:qFormat/>
    <w:locked/>
    <w:rsid w:val="000D50EC"/>
    <w:rPr>
      <w:i/>
      <w:iCs/>
    </w:rPr>
  </w:style>
  <w:style w:type="character" w:customStyle="1" w:styleId="l1">
    <w:name w:val="l1"/>
    <w:rsid w:val="000C3F7C"/>
    <w:rPr>
      <w:color w:val="155B9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C3F7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48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5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8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5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1883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</dc:creator>
  <cp:lastModifiedBy>Tamar Kurtanidze</cp:lastModifiedBy>
  <cp:revision>13</cp:revision>
  <cp:lastPrinted>2020-11-26T09:32:00Z</cp:lastPrinted>
  <dcterms:created xsi:type="dcterms:W3CDTF">2019-03-02T13:51:00Z</dcterms:created>
  <dcterms:modified xsi:type="dcterms:W3CDTF">2020-11-26T09:32:00Z</dcterms:modified>
</cp:coreProperties>
</file>